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DE1F" w14:textId="77777777" w:rsidR="00651214" w:rsidRPr="003A2C9E" w:rsidRDefault="00E9099E" w:rsidP="009F2AD9">
      <w:pPr>
        <w:pStyle w:val="Title"/>
        <w:tabs>
          <w:tab w:val="left" w:pos="6300"/>
        </w:tabs>
        <w:outlineLvl w:val="0"/>
        <w:rPr>
          <w:rFonts w:ascii="Times New Roman" w:hAnsi="Times New Roman"/>
          <w:sz w:val="24"/>
        </w:rPr>
      </w:pPr>
      <w:r w:rsidRPr="003A2C9E">
        <w:rPr>
          <w:rFonts w:ascii="Times New Roman" w:hAnsi="Times New Roman"/>
          <w:sz w:val="24"/>
        </w:rPr>
        <w:t>KRITI VIKRAM</w:t>
      </w:r>
    </w:p>
    <w:p w14:paraId="6774046E" w14:textId="77777777" w:rsidR="00DE1CAE" w:rsidRPr="003A2C9E" w:rsidRDefault="00DE1CAE" w:rsidP="00E9099E">
      <w:pPr>
        <w:jc w:val="center"/>
      </w:pPr>
      <w:r w:rsidRPr="003A2C9E">
        <w:t xml:space="preserve"> AS1 </w:t>
      </w:r>
      <w:r w:rsidR="00830C85">
        <w:t>#04-15</w:t>
      </w:r>
      <w:r w:rsidR="00570695" w:rsidRPr="003A2C9E">
        <w:t>,</w:t>
      </w:r>
      <w:r w:rsidR="00830C85">
        <w:t xml:space="preserve"> </w:t>
      </w:r>
      <w:r w:rsidRPr="003A2C9E">
        <w:t>11 Arts Link</w:t>
      </w:r>
      <w:r w:rsidR="00E9099E" w:rsidRPr="003A2C9E">
        <w:t>,</w:t>
      </w:r>
      <w:r w:rsidRPr="003A2C9E">
        <w:t xml:space="preserve"> Faculty of Arts and Social Sciences, </w:t>
      </w:r>
    </w:p>
    <w:p w14:paraId="68DAE080" w14:textId="77777777" w:rsidR="00E9099E" w:rsidRPr="003A2C9E" w:rsidRDefault="00DE1CAE" w:rsidP="009F2AD9">
      <w:pPr>
        <w:jc w:val="center"/>
        <w:outlineLvl w:val="0"/>
      </w:pPr>
      <w:r w:rsidRPr="003A2C9E">
        <w:t>National University of Singapore, Singapore 117570</w:t>
      </w:r>
    </w:p>
    <w:p w14:paraId="2FE387F6" w14:textId="6A0A8B8A" w:rsidR="00C72A10" w:rsidRDefault="00E9099E" w:rsidP="000F2C2B">
      <w:pPr>
        <w:jc w:val="center"/>
        <w:outlineLvl w:val="0"/>
      </w:pPr>
      <w:r w:rsidRPr="003A2C9E">
        <w:t xml:space="preserve">E-mail: </w:t>
      </w:r>
      <w:hyperlink r:id="rId8" w:history="1">
        <w:r w:rsidR="000F5EFD" w:rsidRPr="003A2C9E">
          <w:rPr>
            <w:rStyle w:val="Hyperlink"/>
          </w:rPr>
          <w:t>socvk@nus.edu.sg</w:t>
        </w:r>
      </w:hyperlink>
      <w:r w:rsidR="000F5EFD" w:rsidRPr="003A2C9E">
        <w:t xml:space="preserve"> </w:t>
      </w:r>
    </w:p>
    <w:p w14:paraId="46E3ACB4" w14:textId="77777777" w:rsidR="000F2C2B" w:rsidRPr="000F2C2B" w:rsidRDefault="000F2C2B" w:rsidP="000F2C2B">
      <w:pPr>
        <w:jc w:val="center"/>
        <w:outlineLvl w:val="0"/>
      </w:pPr>
    </w:p>
    <w:p w14:paraId="2765420B" w14:textId="77777777" w:rsidR="00F34178" w:rsidRPr="003A2C9E" w:rsidRDefault="001C55BC" w:rsidP="00F857CE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>
        <w:rPr>
          <w:b/>
        </w:rPr>
        <w:t>CURRENT</w:t>
      </w:r>
      <w:r w:rsidR="000C6D50" w:rsidRPr="003A2C9E">
        <w:rPr>
          <w:b/>
        </w:rPr>
        <w:t xml:space="preserve"> POSITION</w:t>
      </w:r>
    </w:p>
    <w:p w14:paraId="72A372DD" w14:textId="77777777" w:rsidR="00D651AB" w:rsidRDefault="00D651AB" w:rsidP="00F44A05">
      <w:pPr>
        <w:ind w:left="567" w:hanging="567"/>
      </w:pPr>
      <w:r w:rsidRPr="003A2C9E">
        <w:t>Assistant Professor, Department of Sociology, National University of Singapore (</w:t>
      </w:r>
      <w:r>
        <w:t>Dec 2015-</w:t>
      </w:r>
      <w:r>
        <w:rPr>
          <w:i/>
        </w:rPr>
        <w:t>present</w:t>
      </w:r>
      <w:r w:rsidRPr="003A2C9E">
        <w:t>)</w:t>
      </w:r>
    </w:p>
    <w:p w14:paraId="037A8472" w14:textId="77777777" w:rsidR="00D651AB" w:rsidRDefault="00D651AB" w:rsidP="00F44A05">
      <w:pPr>
        <w:ind w:left="567" w:hanging="567"/>
      </w:pPr>
      <w:r w:rsidRPr="00AC137F">
        <w:t xml:space="preserve">Research Associate, </w:t>
      </w:r>
      <w:r w:rsidR="00F44A05" w:rsidRPr="00AC137F">
        <w:t>Centre</w:t>
      </w:r>
      <w:r w:rsidRPr="00AC137F">
        <w:t xml:space="preserve"> for Family and Population Research, National University of Singapore </w:t>
      </w:r>
      <w:r>
        <w:t xml:space="preserve">(Dec 2015 </w:t>
      </w:r>
      <w:r w:rsidRPr="003A2C9E">
        <w:t>-</w:t>
      </w:r>
      <w:r>
        <w:t xml:space="preserve"> </w:t>
      </w:r>
      <w:r>
        <w:rPr>
          <w:i/>
        </w:rPr>
        <w:t>present</w:t>
      </w:r>
      <w:r w:rsidRPr="003A2C9E">
        <w:t>)</w:t>
      </w:r>
    </w:p>
    <w:p w14:paraId="0E37BC25" w14:textId="77777777" w:rsidR="00D651AB" w:rsidRDefault="00D651AB" w:rsidP="00F44A05">
      <w:pPr>
        <w:ind w:left="567" w:hanging="567"/>
      </w:pPr>
      <w:r>
        <w:t>Steering Committee Member</w:t>
      </w:r>
      <w:r w:rsidRPr="00AC137F">
        <w:t xml:space="preserve">, </w:t>
      </w:r>
      <w:proofErr w:type="spellStart"/>
      <w:r w:rsidRPr="00AC137F">
        <w:t>Center</w:t>
      </w:r>
      <w:proofErr w:type="spellEnd"/>
      <w:r w:rsidRPr="00AC137F">
        <w:t xml:space="preserve"> for Family and Population Research, National University of Singapore </w:t>
      </w:r>
      <w:r>
        <w:t xml:space="preserve">(January 2022 </w:t>
      </w:r>
      <w:r w:rsidRPr="003A2C9E">
        <w:t>-</w:t>
      </w:r>
      <w:r>
        <w:t xml:space="preserve"> </w:t>
      </w:r>
      <w:r>
        <w:rPr>
          <w:i/>
        </w:rPr>
        <w:t>present</w:t>
      </w:r>
      <w:r w:rsidRPr="003A2C9E">
        <w:t>)</w:t>
      </w:r>
    </w:p>
    <w:p w14:paraId="0B3989CC" w14:textId="77777777" w:rsidR="00D651AB" w:rsidRDefault="00D651AB" w:rsidP="00F44A05">
      <w:pPr>
        <w:ind w:left="567" w:hanging="567"/>
      </w:pPr>
      <w:r w:rsidRPr="00623CB3">
        <w:t>Academic Convenorship for the Minor in Health and Social Sciences</w:t>
      </w:r>
      <w:r>
        <w:t xml:space="preserve">, </w:t>
      </w:r>
      <w:r w:rsidRPr="00AC137F">
        <w:t xml:space="preserve">National University of Singapore </w:t>
      </w:r>
      <w:r>
        <w:t xml:space="preserve">(January 2022 </w:t>
      </w:r>
      <w:r w:rsidRPr="003A2C9E">
        <w:t>-</w:t>
      </w:r>
      <w:r>
        <w:t xml:space="preserve"> </w:t>
      </w:r>
      <w:r>
        <w:rPr>
          <w:i/>
        </w:rPr>
        <w:t>present</w:t>
      </w:r>
      <w:r w:rsidRPr="003A2C9E">
        <w:t>)</w:t>
      </w:r>
    </w:p>
    <w:p w14:paraId="39680CFC" w14:textId="77777777" w:rsidR="00DE1CAE" w:rsidRPr="003A2C9E" w:rsidRDefault="00DE1CAE">
      <w:pPr>
        <w:pStyle w:val="Header"/>
        <w:tabs>
          <w:tab w:val="clear" w:pos="4320"/>
          <w:tab w:val="clear" w:pos="8640"/>
        </w:tabs>
      </w:pPr>
    </w:p>
    <w:p w14:paraId="67C6EA06" w14:textId="77777777" w:rsidR="00E9099E" w:rsidRPr="002C472D" w:rsidRDefault="00E9099E" w:rsidP="009F2AD9">
      <w:pPr>
        <w:tabs>
          <w:tab w:val="left" w:pos="2467"/>
        </w:tabs>
        <w:outlineLvl w:val="0"/>
        <w:rPr>
          <w:b/>
          <w:i/>
          <w:iCs/>
        </w:rPr>
      </w:pPr>
      <w:r w:rsidRPr="003A2C9E">
        <w:rPr>
          <w:b/>
        </w:rPr>
        <w:t>EDUCATION</w:t>
      </w:r>
      <w:r w:rsidRPr="003A2C9E">
        <w:rPr>
          <w:b/>
        </w:rPr>
        <w:tab/>
      </w:r>
    </w:p>
    <w:p w14:paraId="550CD726" w14:textId="77777777" w:rsidR="00E9099E" w:rsidRPr="003A2C9E" w:rsidRDefault="00E9099E" w:rsidP="009F2AD9">
      <w:pPr>
        <w:outlineLvl w:val="0"/>
      </w:pPr>
      <w:r w:rsidRPr="003A2C9E">
        <w:t xml:space="preserve">Ph.D. in Sociology, University of Maryland, College Park, </w:t>
      </w:r>
      <w:r w:rsidR="004304E3" w:rsidRPr="003A2C9E">
        <w:t>2015</w:t>
      </w:r>
    </w:p>
    <w:p w14:paraId="68A6A704" w14:textId="77777777" w:rsidR="00E9099E" w:rsidRPr="003A2C9E" w:rsidRDefault="00E9099E" w:rsidP="009F2AD9">
      <w:pPr>
        <w:outlineLvl w:val="0"/>
      </w:pPr>
      <w:r w:rsidRPr="003A2C9E">
        <w:t xml:space="preserve">M.A. in Sociology, University </w:t>
      </w:r>
      <w:r w:rsidR="007E302F">
        <w:t>of Maryland, College Park, 2010</w:t>
      </w:r>
    </w:p>
    <w:p w14:paraId="5C6238F7" w14:textId="77777777" w:rsidR="00E9099E" w:rsidRPr="003A2C9E" w:rsidRDefault="00E9099E" w:rsidP="00E9099E">
      <w:pPr>
        <w:ind w:left="540" w:hanging="540"/>
      </w:pPr>
      <w:r w:rsidRPr="003A2C9E">
        <w:t>M.A. in Social Work with specialization in Family and Child Welfare, Tata Institute o</w:t>
      </w:r>
      <w:r w:rsidR="007E302F">
        <w:t>f Social Sciences, Mumbai, 2004</w:t>
      </w:r>
    </w:p>
    <w:p w14:paraId="3F3046E1" w14:textId="77777777" w:rsidR="00E9099E" w:rsidRPr="003A2C9E" w:rsidRDefault="00E9099E" w:rsidP="00E9099E">
      <w:pPr>
        <w:ind w:left="540" w:right="-7" w:hanging="540"/>
      </w:pPr>
      <w:r w:rsidRPr="003A2C9E">
        <w:t>B.A. in Psychology and Sociology, St. Xavier's College, University of Mumbai, 2002</w:t>
      </w:r>
    </w:p>
    <w:p w14:paraId="3A1BF5D6" w14:textId="77777777" w:rsidR="00E9099E" w:rsidRPr="003A2C9E" w:rsidRDefault="00E9099E" w:rsidP="00E9099E">
      <w:pPr>
        <w:ind w:left="540" w:right="-7" w:hanging="540"/>
      </w:pPr>
    </w:p>
    <w:p w14:paraId="5DB2F340" w14:textId="77777777" w:rsidR="00E9099E" w:rsidRPr="003A2C9E" w:rsidRDefault="00E9099E" w:rsidP="009F2AD9">
      <w:pPr>
        <w:ind w:left="540" w:right="-7" w:hanging="540"/>
        <w:outlineLvl w:val="0"/>
        <w:rPr>
          <w:b/>
        </w:rPr>
      </w:pPr>
      <w:r w:rsidRPr="003A2C9E">
        <w:rPr>
          <w:b/>
        </w:rPr>
        <w:t>AREAS OF SPECIALIZATION</w:t>
      </w:r>
      <w:r w:rsidR="00C1517D" w:rsidRPr="003A2C9E">
        <w:rPr>
          <w:b/>
        </w:rPr>
        <w:t xml:space="preserve"> </w:t>
      </w:r>
    </w:p>
    <w:p w14:paraId="352AB64B" w14:textId="77777777" w:rsidR="00E9099E" w:rsidRPr="003A2C9E" w:rsidRDefault="00AF5B35" w:rsidP="00AF5B35">
      <w:pPr>
        <w:ind w:left="540" w:right="-7" w:hanging="540"/>
        <w:rPr>
          <w:b/>
        </w:rPr>
      </w:pPr>
      <w:r w:rsidRPr="003A2C9E">
        <w:t>Demography,</w:t>
      </w:r>
      <w:r w:rsidR="00B71B8E">
        <w:t xml:space="preserve"> Gender,</w:t>
      </w:r>
      <w:r w:rsidRPr="003A2C9E">
        <w:t xml:space="preserve"> Family and</w:t>
      </w:r>
      <w:r>
        <w:t xml:space="preserve"> the</w:t>
      </w:r>
      <w:r w:rsidRPr="003A2C9E">
        <w:t xml:space="preserve"> Life Course</w:t>
      </w:r>
      <w:r>
        <w:rPr>
          <w:b/>
        </w:rPr>
        <w:t xml:space="preserve">, </w:t>
      </w:r>
      <w:r w:rsidR="00C1517D" w:rsidRPr="003A2C9E">
        <w:t>Social Determinants of Health</w:t>
      </w:r>
    </w:p>
    <w:p w14:paraId="42A01F22" w14:textId="77777777" w:rsidR="00E9099E" w:rsidRDefault="00E9099E" w:rsidP="00E9099E">
      <w:pPr>
        <w:pStyle w:val="BodyText"/>
        <w:rPr>
          <w:rFonts w:ascii="Times New Roman" w:hAnsi="Times New Roman"/>
          <w:sz w:val="24"/>
        </w:rPr>
      </w:pPr>
    </w:p>
    <w:p w14:paraId="13D7248F" w14:textId="77777777" w:rsidR="002D1107" w:rsidRPr="00730DE9" w:rsidRDefault="00730DE9" w:rsidP="009F2AD9">
      <w:pPr>
        <w:pStyle w:val="BodyText"/>
        <w:outlineLvl w:val="0"/>
        <w:rPr>
          <w:rFonts w:ascii="Times New Roman" w:hAnsi="Times New Roman"/>
          <w:b/>
          <w:sz w:val="24"/>
        </w:rPr>
      </w:pPr>
      <w:r w:rsidRPr="00730DE9">
        <w:rPr>
          <w:rFonts w:ascii="Times New Roman" w:hAnsi="Times New Roman"/>
          <w:b/>
          <w:sz w:val="24"/>
        </w:rPr>
        <w:t>PUBLICATIONS</w:t>
      </w:r>
    </w:p>
    <w:p w14:paraId="3FA2472F" w14:textId="77777777" w:rsidR="00AE75B4" w:rsidRDefault="00730DE9" w:rsidP="00F44A05">
      <w:pPr>
        <w:pStyle w:val="BodyText"/>
        <w:numPr>
          <w:ilvl w:val="0"/>
          <w:numId w:val="23"/>
        </w:numPr>
        <w:rPr>
          <w:rFonts w:ascii="Times New Roman" w:hAnsi="Times New Roman"/>
          <w:b/>
          <w:sz w:val="24"/>
        </w:rPr>
      </w:pPr>
      <w:r w:rsidRPr="007E302F">
        <w:rPr>
          <w:rFonts w:ascii="Times New Roman" w:hAnsi="Times New Roman"/>
          <w:b/>
          <w:sz w:val="24"/>
        </w:rPr>
        <w:t>Peer-reviewed Journals</w:t>
      </w:r>
      <w:r w:rsidR="002D1107">
        <w:rPr>
          <w:rFonts w:ascii="Times New Roman" w:hAnsi="Times New Roman"/>
          <w:b/>
          <w:sz w:val="24"/>
        </w:rPr>
        <w:t xml:space="preserve"> </w:t>
      </w:r>
    </w:p>
    <w:p w14:paraId="65396868" w14:textId="77777777" w:rsidR="00A33FD3" w:rsidRDefault="00A33FD3" w:rsidP="00A33FD3">
      <w:pPr>
        <w:pStyle w:val="BodyText"/>
        <w:rPr>
          <w:rFonts w:ascii="Times New Roman" w:hAnsi="Times New Roman"/>
          <w:b/>
          <w:color w:val="000000"/>
          <w:sz w:val="24"/>
        </w:rPr>
      </w:pPr>
    </w:p>
    <w:p w14:paraId="618764BA" w14:textId="6F1DCAE8" w:rsidR="00A33FD3" w:rsidRDefault="00A33FD3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bCs/>
          <w:color w:val="000000"/>
          <w:sz w:val="24"/>
          <w:lang w:val="en-US"/>
        </w:rPr>
      </w:pPr>
      <w:r w:rsidRPr="00635E01">
        <w:rPr>
          <w:rFonts w:ascii="Times New Roman" w:hAnsi="Times New Roman"/>
          <w:b/>
          <w:color w:val="000000"/>
          <w:sz w:val="24"/>
        </w:rPr>
        <w:t>Vikram, Kriti</w:t>
      </w:r>
      <w:r w:rsidRPr="00635E01">
        <w:rPr>
          <w:rFonts w:ascii="Times New Roman" w:hAnsi="Times New Roman"/>
          <w:b/>
          <w:color w:val="000000"/>
          <w:sz w:val="24"/>
          <w:lang w:val="en-US"/>
        </w:rPr>
        <w:t xml:space="preserve">, </w:t>
      </w:r>
      <w:r w:rsidRPr="00635E01">
        <w:rPr>
          <w:rFonts w:ascii="Times New Roman" w:hAnsi="Times New Roman"/>
          <w:bCs/>
          <w:color w:val="000000"/>
          <w:sz w:val="24"/>
          <w:lang w:val="en-US"/>
        </w:rPr>
        <w:t xml:space="preserve">Abhijit </w:t>
      </w:r>
      <w:proofErr w:type="spellStart"/>
      <w:r w:rsidRPr="00635E01">
        <w:rPr>
          <w:rFonts w:ascii="Times New Roman" w:hAnsi="Times New Roman"/>
          <w:bCs/>
          <w:color w:val="000000"/>
          <w:sz w:val="24"/>
          <w:lang w:val="en-US"/>
        </w:rPr>
        <w:t>Visaria</w:t>
      </w:r>
      <w:proofErr w:type="spellEnd"/>
      <w:r w:rsidRPr="00635E01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Pr="00635E01">
        <w:rPr>
          <w:rFonts w:ascii="Times New Roman" w:hAnsi="Times New Roman"/>
          <w:bCs/>
          <w:color w:val="000000"/>
          <w:sz w:val="24"/>
          <w:lang w:val="en-US"/>
        </w:rPr>
        <w:t xml:space="preserve">and </w:t>
      </w:r>
      <w:proofErr w:type="spellStart"/>
      <w:r w:rsidRPr="00635E01">
        <w:rPr>
          <w:rFonts w:ascii="Times New Roman" w:hAnsi="Times New Roman"/>
          <w:bCs/>
          <w:color w:val="000000"/>
          <w:sz w:val="24"/>
          <w:lang w:val="en-US"/>
        </w:rPr>
        <w:t>Dibyashree</w:t>
      </w:r>
      <w:proofErr w:type="spellEnd"/>
      <w:r w:rsidRPr="00635E01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proofErr w:type="spellStart"/>
      <w:r w:rsidRPr="00635E01">
        <w:rPr>
          <w:rFonts w:ascii="Times New Roman" w:hAnsi="Times New Roman"/>
          <w:bCs/>
          <w:color w:val="000000"/>
          <w:sz w:val="24"/>
          <w:lang w:val="en-US"/>
        </w:rPr>
        <w:t>Ganguly</w:t>
      </w:r>
      <w:proofErr w:type="spellEnd"/>
      <w:r>
        <w:rPr>
          <w:rFonts w:ascii="Times New Roman" w:hAnsi="Times New Roman"/>
          <w:bCs/>
          <w:color w:val="000000"/>
          <w:sz w:val="24"/>
          <w:lang w:val="en-US"/>
        </w:rPr>
        <w:t>*</w:t>
      </w:r>
      <w:r w:rsidRPr="00A33FD3">
        <w:rPr>
          <w:rFonts w:ascii="Times New Roman" w:hAnsi="Times New Roman"/>
          <w:bCs/>
          <w:color w:val="000000"/>
          <w:sz w:val="24"/>
          <w:lang w:val="en-US"/>
        </w:rPr>
        <w:t>. Forthcoming</w:t>
      </w:r>
      <w:r>
        <w:rPr>
          <w:rFonts w:ascii="Times New Roman" w:hAnsi="Times New Roman"/>
          <w:bCs/>
          <w:color w:val="000000"/>
          <w:sz w:val="24"/>
          <w:lang w:val="en-US"/>
        </w:rPr>
        <w:t>.</w:t>
      </w:r>
      <w:r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Pr="00635E01">
        <w:rPr>
          <w:rFonts w:ascii="Times New Roman" w:hAnsi="Times New Roman"/>
          <w:b/>
          <w:color w:val="000000"/>
          <w:sz w:val="24"/>
          <w:lang w:val="en-US"/>
        </w:rPr>
        <w:t>“</w:t>
      </w:r>
      <w:r w:rsidRPr="00635E01">
        <w:rPr>
          <w:rFonts w:ascii="Times New Roman" w:hAnsi="Times New Roman"/>
          <w:color w:val="000000"/>
          <w:sz w:val="24"/>
          <w:lang w:val="en-US"/>
        </w:rPr>
        <w:t>Child Marriage as a Risk Factor for Non-communicable Diseases Among Women in India</w:t>
      </w:r>
      <w:r>
        <w:rPr>
          <w:rFonts w:ascii="Times New Roman" w:hAnsi="Times New Roman"/>
          <w:color w:val="000000"/>
          <w:sz w:val="24"/>
          <w:lang w:val="en-US"/>
        </w:rPr>
        <w:t>.</w:t>
      </w:r>
      <w:r w:rsidRPr="00635E01">
        <w:rPr>
          <w:rFonts w:ascii="Times New Roman" w:hAnsi="Times New Roman"/>
          <w:color w:val="000000"/>
          <w:sz w:val="24"/>
          <w:lang w:val="en-US"/>
        </w:rPr>
        <w:t xml:space="preserve">” </w:t>
      </w:r>
      <w:r w:rsidRPr="00635E01">
        <w:rPr>
          <w:rFonts w:ascii="Times New Roman" w:hAnsi="Times New Roman"/>
          <w:i/>
          <w:iCs/>
          <w:color w:val="000000"/>
          <w:sz w:val="24"/>
          <w:lang w:val="en-US"/>
        </w:rPr>
        <w:t>International Journal of Epidemiology</w:t>
      </w:r>
      <w:r>
        <w:rPr>
          <w:rFonts w:ascii="Times New Roman" w:hAnsi="Times New Roman"/>
          <w:i/>
          <w:iCs/>
          <w:color w:val="000000"/>
          <w:sz w:val="24"/>
          <w:lang w:val="en-US"/>
        </w:rPr>
        <w:t>.</w:t>
      </w:r>
    </w:p>
    <w:p w14:paraId="2AA44E1E" w14:textId="77777777" w:rsidR="00A33FD3" w:rsidRPr="00A33FD3" w:rsidRDefault="00A33FD3" w:rsidP="00A33FD3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</w:p>
    <w:p w14:paraId="2225008C" w14:textId="22301BB9" w:rsidR="0071558A" w:rsidRPr="00A33FD3" w:rsidRDefault="0071558A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bCs/>
          <w:color w:val="000000"/>
          <w:sz w:val="24"/>
          <w:lang w:val="en-US"/>
        </w:rPr>
      </w:pPr>
      <w:r w:rsidRPr="00A33FD3">
        <w:rPr>
          <w:rFonts w:ascii="Times New Roman" w:hAnsi="Times New Roman"/>
          <w:b/>
          <w:color w:val="000000"/>
          <w:sz w:val="24"/>
        </w:rPr>
        <w:t>Vikram, Kriti</w:t>
      </w:r>
      <w:r w:rsidRPr="00A33FD3">
        <w:rPr>
          <w:rFonts w:ascii="Times New Roman" w:hAnsi="Times New Roman"/>
          <w:bCs/>
          <w:color w:val="000000"/>
          <w:sz w:val="24"/>
          <w:lang w:val="en-SG"/>
        </w:rPr>
        <w:t>. 2023. “Modern Marriage in a Traditional Society: The Influence of College Education on Marriage in India.” </w:t>
      </w:r>
      <w:r w:rsidRPr="00A33FD3">
        <w:rPr>
          <w:rFonts w:ascii="Times New Roman" w:hAnsi="Times New Roman"/>
          <w:bCs/>
          <w:i/>
          <w:iCs/>
          <w:color w:val="000000"/>
          <w:sz w:val="24"/>
          <w:lang w:val="en-SG"/>
        </w:rPr>
        <w:t>Journal of Family Issues</w:t>
      </w:r>
      <w:r w:rsidRPr="00A33FD3">
        <w:rPr>
          <w:rFonts w:ascii="Times New Roman" w:hAnsi="Times New Roman"/>
          <w:bCs/>
          <w:color w:val="000000"/>
          <w:sz w:val="24"/>
          <w:lang w:val="en-SG"/>
        </w:rPr>
        <w:t>, 0192513X231155591.</w:t>
      </w:r>
    </w:p>
    <w:p w14:paraId="0092AECA" w14:textId="77777777" w:rsidR="00443F1D" w:rsidRDefault="00443F1D" w:rsidP="00A33FD3">
      <w:pPr>
        <w:pStyle w:val="BodyText"/>
        <w:rPr>
          <w:rFonts w:ascii="Times New Roman" w:hAnsi="Times New Roman"/>
          <w:b/>
          <w:sz w:val="24"/>
        </w:rPr>
      </w:pPr>
    </w:p>
    <w:p w14:paraId="16482A24" w14:textId="77777777" w:rsidR="004A6591" w:rsidRPr="00B10561" w:rsidRDefault="004A6591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bCs/>
          <w:color w:val="000000"/>
          <w:sz w:val="24"/>
          <w:lang w:val="en-US"/>
        </w:rPr>
      </w:pPr>
      <w:r w:rsidRPr="00622834">
        <w:rPr>
          <w:rFonts w:ascii="Times New Roman" w:hAnsi="Times New Roman"/>
          <w:b/>
          <w:color w:val="000000"/>
          <w:sz w:val="24"/>
          <w:lang w:val="en-US"/>
        </w:rPr>
        <w:t>Vikram, Kriti.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71558A">
        <w:rPr>
          <w:rFonts w:ascii="Times New Roman" w:hAnsi="Times New Roman"/>
          <w:bCs/>
          <w:color w:val="000000"/>
          <w:sz w:val="24"/>
          <w:lang w:val="en-US"/>
        </w:rPr>
        <w:t xml:space="preserve">2023 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“Fathers’ Migration and Nutritional Outcomes of Left-Behind Children in India” </w:t>
      </w:r>
      <w:r w:rsidRPr="00B10561">
        <w:rPr>
          <w:rFonts w:ascii="Times New Roman" w:hAnsi="Times New Roman"/>
          <w:bCs/>
          <w:i/>
          <w:iCs/>
          <w:color w:val="000000"/>
          <w:sz w:val="24"/>
          <w:lang w:val="en-US"/>
        </w:rPr>
        <w:t>Population Research and Policy Review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>.</w:t>
      </w:r>
      <w:r w:rsidR="0071558A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71558A" w:rsidRPr="0071558A">
        <w:rPr>
          <w:rFonts w:ascii="Times New Roman" w:hAnsi="Times New Roman"/>
          <w:bCs/>
          <w:i/>
          <w:iCs/>
          <w:color w:val="000000"/>
          <w:sz w:val="24"/>
          <w:lang w:val="en-SG"/>
        </w:rPr>
        <w:t>42</w:t>
      </w:r>
      <w:r w:rsidR="0071558A" w:rsidRPr="0071558A">
        <w:rPr>
          <w:rFonts w:ascii="Times New Roman" w:hAnsi="Times New Roman"/>
          <w:bCs/>
          <w:color w:val="000000"/>
          <w:sz w:val="24"/>
          <w:lang w:val="en-SG"/>
        </w:rPr>
        <w:t>(1), 7</w:t>
      </w:r>
    </w:p>
    <w:p w14:paraId="698567BD" w14:textId="77777777" w:rsidR="004A6591" w:rsidRPr="004A6591" w:rsidRDefault="004A6591" w:rsidP="00A33FD3">
      <w:pPr>
        <w:pStyle w:val="BodyText"/>
        <w:ind w:left="-1647"/>
        <w:rPr>
          <w:rFonts w:ascii="Times New Roman" w:hAnsi="Times New Roman"/>
          <w:iCs/>
          <w:sz w:val="24"/>
          <w:lang w:val="en-US"/>
        </w:rPr>
      </w:pPr>
    </w:p>
    <w:p w14:paraId="3DE9C000" w14:textId="77777777" w:rsidR="00584DF2" w:rsidRDefault="00443F1D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iCs/>
          <w:sz w:val="24"/>
          <w:lang w:val="en-US"/>
        </w:rPr>
      </w:pPr>
      <w:r w:rsidRPr="00AD2741">
        <w:rPr>
          <w:rFonts w:ascii="Times New Roman" w:hAnsi="Times New Roman"/>
          <w:b/>
          <w:color w:val="000000"/>
          <w:sz w:val="24"/>
        </w:rPr>
        <w:t>Vikram, Kriti</w:t>
      </w:r>
      <w:r w:rsidRPr="00AD2741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A360F7">
        <w:rPr>
          <w:rFonts w:ascii="Times New Roman" w:hAnsi="Times New Roman"/>
          <w:bCs/>
          <w:color w:val="000000"/>
          <w:sz w:val="24"/>
        </w:rPr>
        <w:t>2021</w:t>
      </w:r>
      <w:r w:rsidRPr="00A360F7">
        <w:rPr>
          <w:rFonts w:ascii="Times New Roman" w:hAnsi="Times New Roman"/>
          <w:b/>
          <w:color w:val="000000"/>
          <w:sz w:val="24"/>
        </w:rPr>
        <w:t>.</w:t>
      </w:r>
      <w:r w:rsidRPr="00AD2741">
        <w:rPr>
          <w:rFonts w:ascii="Times New Roman" w:hAnsi="Times New Roman"/>
          <w:color w:val="000000"/>
          <w:sz w:val="24"/>
        </w:rPr>
        <w:t>“</w:t>
      </w:r>
      <w:r w:rsidRPr="00D5219C">
        <w:t xml:space="preserve"> </w:t>
      </w:r>
      <w:r w:rsidRPr="00D5219C">
        <w:rPr>
          <w:rFonts w:ascii="Times New Roman" w:hAnsi="Times New Roman"/>
          <w:color w:val="000000"/>
          <w:sz w:val="24"/>
        </w:rPr>
        <w:t>Early Marriage and Health among Women at Midlife: Evidence from India</w:t>
      </w:r>
      <w:r w:rsidRPr="00AD2741">
        <w:rPr>
          <w:rFonts w:ascii="Times New Roman" w:hAnsi="Times New Roman"/>
          <w:color w:val="000000"/>
          <w:sz w:val="24"/>
        </w:rPr>
        <w:t xml:space="preserve">.” </w:t>
      </w:r>
      <w:r w:rsidRPr="00AD2741">
        <w:rPr>
          <w:rFonts w:ascii="Times New Roman" w:hAnsi="Times New Roman"/>
          <w:i/>
          <w:color w:val="000000"/>
          <w:sz w:val="24"/>
        </w:rPr>
        <w:t>Journal of Marriage and Family</w:t>
      </w:r>
      <w:r w:rsidR="00E23A35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="00E23A35" w:rsidRPr="00E23A35">
        <w:rPr>
          <w:rFonts w:ascii="Times New Roman" w:hAnsi="Times New Roman"/>
          <w:iCs/>
          <w:color w:val="000000"/>
          <w:sz w:val="24"/>
          <w:lang w:val="en-US"/>
        </w:rPr>
        <w:t>83(5),</w:t>
      </w:r>
      <w:r w:rsidR="00E23A35" w:rsidRPr="00E23A35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="00E23A35" w:rsidRPr="00E23A35">
        <w:rPr>
          <w:rFonts w:ascii="Times New Roman" w:hAnsi="Times New Roman"/>
          <w:iCs/>
          <w:color w:val="000000"/>
          <w:sz w:val="24"/>
          <w:lang w:val="en-US"/>
        </w:rPr>
        <w:t>1480-1501</w:t>
      </w:r>
      <w:r w:rsidR="00E23A35">
        <w:rPr>
          <w:rFonts w:ascii="Times New Roman" w:hAnsi="Times New Roman"/>
          <w:iCs/>
          <w:color w:val="000000"/>
          <w:sz w:val="24"/>
          <w:lang w:val="en-US"/>
        </w:rPr>
        <w:t>.</w:t>
      </w:r>
    </w:p>
    <w:p w14:paraId="4B77853C" w14:textId="4002701C" w:rsidR="00584DF2" w:rsidRPr="00584DF2" w:rsidRDefault="007C7988" w:rsidP="00A33FD3">
      <w:pPr>
        <w:pStyle w:val="BodyText"/>
        <w:ind w:left="720"/>
        <w:rPr>
          <w:rFonts w:ascii="Times New Roman" w:hAnsi="Times New Roman"/>
          <w:iCs/>
          <w:sz w:val="24"/>
          <w:lang w:val="en-US"/>
        </w:rPr>
      </w:pPr>
      <w:r>
        <w:rPr>
          <w:rFonts w:ascii="Times New Roman" w:hAnsi="Times New Roman"/>
          <w:iCs/>
          <w:sz w:val="24"/>
          <w:lang w:val="en-US"/>
        </w:rPr>
        <w:t>Certified as a</w:t>
      </w:r>
      <w:r w:rsidR="00D040B0">
        <w:rPr>
          <w:rFonts w:ascii="Times New Roman" w:hAnsi="Times New Roman"/>
          <w:iCs/>
          <w:sz w:val="24"/>
          <w:lang w:val="en-US"/>
        </w:rPr>
        <w:t xml:space="preserve"> t</w:t>
      </w:r>
      <w:r w:rsidR="00584DF2" w:rsidRPr="00584DF2">
        <w:rPr>
          <w:rFonts w:ascii="Times New Roman" w:hAnsi="Times New Roman"/>
          <w:iCs/>
          <w:sz w:val="24"/>
          <w:lang w:val="en-US"/>
        </w:rPr>
        <w:t>op cited article</w:t>
      </w:r>
      <w:r w:rsidR="00D040B0">
        <w:rPr>
          <w:rFonts w:ascii="Times New Roman" w:hAnsi="Times New Roman"/>
          <w:iCs/>
          <w:sz w:val="24"/>
          <w:lang w:val="en-US"/>
        </w:rPr>
        <w:t xml:space="preserve"> </w:t>
      </w:r>
      <w:r w:rsidR="00AA2ED6">
        <w:rPr>
          <w:rFonts w:ascii="Times New Roman" w:hAnsi="Times New Roman"/>
          <w:iCs/>
          <w:sz w:val="24"/>
          <w:lang w:val="en-US"/>
        </w:rPr>
        <w:t xml:space="preserve">among those </w:t>
      </w:r>
      <w:r w:rsidR="00AA2ED6" w:rsidRPr="00584DF2">
        <w:rPr>
          <w:rFonts w:ascii="Times New Roman" w:hAnsi="Times New Roman"/>
          <w:iCs/>
          <w:sz w:val="24"/>
          <w:lang w:val="en-US"/>
        </w:rPr>
        <w:t>published</w:t>
      </w:r>
      <w:r w:rsidR="00584DF2" w:rsidRPr="00584DF2">
        <w:rPr>
          <w:rFonts w:ascii="Times New Roman" w:hAnsi="Times New Roman"/>
          <w:iCs/>
          <w:sz w:val="24"/>
          <w:lang w:val="en-US"/>
        </w:rPr>
        <w:t xml:space="preserve"> in an issue between 1 Jan 2021-15 Dec 2022</w:t>
      </w:r>
      <w:r w:rsidR="00584DF2">
        <w:rPr>
          <w:rFonts w:ascii="Times New Roman" w:hAnsi="Times New Roman"/>
          <w:iCs/>
          <w:sz w:val="24"/>
          <w:lang w:val="en-US"/>
        </w:rPr>
        <w:t xml:space="preserve"> in the </w:t>
      </w:r>
      <w:r w:rsidR="00584DF2" w:rsidRPr="00AD2741">
        <w:rPr>
          <w:rFonts w:ascii="Times New Roman" w:hAnsi="Times New Roman"/>
          <w:i/>
          <w:color w:val="000000"/>
          <w:sz w:val="24"/>
        </w:rPr>
        <w:t>Journal of Marriage and Family</w:t>
      </w:r>
      <w:r w:rsidR="00584DF2">
        <w:rPr>
          <w:rFonts w:ascii="Times New Roman" w:hAnsi="Times New Roman"/>
          <w:i/>
          <w:color w:val="000000"/>
          <w:sz w:val="24"/>
          <w:lang w:val="en-US"/>
        </w:rPr>
        <w:t>.</w:t>
      </w:r>
    </w:p>
    <w:p w14:paraId="433F2258" w14:textId="77777777" w:rsidR="009C2F9A" w:rsidRDefault="009C2F9A" w:rsidP="00A33FD3">
      <w:pPr>
        <w:pStyle w:val="BodyText"/>
        <w:rPr>
          <w:rFonts w:ascii="Times New Roman" w:hAnsi="Times New Roman"/>
          <w:b/>
          <w:sz w:val="24"/>
        </w:rPr>
      </w:pPr>
    </w:p>
    <w:p w14:paraId="681551BF" w14:textId="77777777" w:rsidR="00A360F7" w:rsidRPr="00584DF2" w:rsidRDefault="007806ED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b/>
          <w:color w:val="000000"/>
          <w:sz w:val="24"/>
        </w:rPr>
      </w:pPr>
      <w:r w:rsidRPr="00470C68">
        <w:rPr>
          <w:rFonts w:ascii="Times New Roman" w:hAnsi="Times New Roman"/>
          <w:b/>
          <w:color w:val="000000"/>
          <w:sz w:val="24"/>
        </w:rPr>
        <w:t>Vi</w:t>
      </w:r>
      <w:r w:rsidRPr="00A360F7">
        <w:rPr>
          <w:rFonts w:ascii="Times New Roman" w:hAnsi="Times New Roman"/>
          <w:b/>
          <w:color w:val="000000"/>
          <w:sz w:val="24"/>
        </w:rPr>
        <w:t xml:space="preserve">kram, Kriti. </w:t>
      </w:r>
      <w:r w:rsidRPr="00A360F7">
        <w:rPr>
          <w:rFonts w:ascii="Times New Roman" w:hAnsi="Times New Roman"/>
          <w:bCs/>
          <w:color w:val="000000"/>
          <w:sz w:val="24"/>
        </w:rPr>
        <w:t>2021</w:t>
      </w:r>
      <w:r w:rsidRPr="00A360F7">
        <w:rPr>
          <w:rFonts w:ascii="Times New Roman" w:hAnsi="Times New Roman"/>
          <w:b/>
          <w:color w:val="000000"/>
          <w:sz w:val="24"/>
        </w:rPr>
        <w:t xml:space="preserve">. </w:t>
      </w:r>
      <w:r w:rsidRPr="00A360F7">
        <w:rPr>
          <w:rFonts w:ascii="Times New Roman" w:hAnsi="Times New Roman"/>
          <w:bCs/>
          <w:color w:val="000000"/>
          <w:sz w:val="24"/>
        </w:rPr>
        <w:t xml:space="preserve">“Fathers’ Migration and Academic Achievement among Left-Behind Children in India: Evidence of Continuity and Change in Gender Preferences.” </w:t>
      </w:r>
      <w:r w:rsidRPr="00A360F7">
        <w:rPr>
          <w:rFonts w:ascii="Times New Roman" w:hAnsi="Times New Roman"/>
          <w:i/>
          <w:iCs/>
          <w:color w:val="000000"/>
          <w:sz w:val="24"/>
        </w:rPr>
        <w:t>International Migration Review</w:t>
      </w:r>
      <w:r w:rsidR="00E23A35">
        <w:rPr>
          <w:rFonts w:ascii="Times New Roman" w:hAnsi="Times New Roman"/>
          <w:i/>
          <w:iCs/>
          <w:color w:val="000000"/>
          <w:sz w:val="24"/>
          <w:lang w:val="en-US"/>
        </w:rPr>
        <w:t xml:space="preserve"> </w:t>
      </w:r>
      <w:r w:rsidR="00E23A35" w:rsidRPr="00E23A35">
        <w:rPr>
          <w:rFonts w:ascii="Times New Roman" w:hAnsi="Times New Roman"/>
          <w:color w:val="000000"/>
          <w:sz w:val="24"/>
          <w:lang w:val="en-US"/>
        </w:rPr>
        <w:t xml:space="preserve"> 55(4)</w:t>
      </w:r>
      <w:r w:rsidR="00E23A35">
        <w:rPr>
          <w:rFonts w:ascii="Times New Roman" w:hAnsi="Times New Roman"/>
          <w:color w:val="000000"/>
          <w:sz w:val="24"/>
          <w:lang w:val="en-US"/>
        </w:rPr>
        <w:t>:</w:t>
      </w:r>
      <w:r w:rsidR="00E23A35" w:rsidRPr="00E23A35">
        <w:t xml:space="preserve"> </w:t>
      </w:r>
      <w:r w:rsidR="00E23A35" w:rsidRPr="00E23A35">
        <w:rPr>
          <w:rFonts w:ascii="Times New Roman" w:hAnsi="Times New Roman"/>
          <w:color w:val="000000"/>
          <w:sz w:val="24"/>
          <w:lang w:val="en-US"/>
        </w:rPr>
        <w:t>964–998</w:t>
      </w:r>
      <w:r w:rsidR="00E23A35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="00584DF2">
        <w:rPr>
          <w:rFonts w:ascii="Times New Roman" w:hAnsi="Times New Roman"/>
          <w:b/>
          <w:color w:val="000000"/>
          <w:sz w:val="24"/>
          <w:lang w:val="en-US"/>
        </w:rPr>
        <w:t>(</w:t>
      </w:r>
      <w:r w:rsidR="00E23A35" w:rsidRPr="00584DF2">
        <w:rPr>
          <w:rFonts w:ascii="Times New Roman" w:hAnsi="Times New Roman"/>
          <w:color w:val="000000"/>
          <w:sz w:val="24"/>
          <w:lang w:val="en-US"/>
        </w:rPr>
        <w:t>Lead article</w:t>
      </w:r>
      <w:r w:rsidR="00584DF2">
        <w:rPr>
          <w:rFonts w:ascii="Times New Roman" w:hAnsi="Times New Roman"/>
          <w:color w:val="000000"/>
          <w:sz w:val="24"/>
          <w:lang w:val="en-US"/>
        </w:rPr>
        <w:t>)</w:t>
      </w:r>
    </w:p>
    <w:p w14:paraId="14EE0D0B" w14:textId="77777777" w:rsidR="009C2F9A" w:rsidRPr="00470C68" w:rsidRDefault="009C2F9A" w:rsidP="00A33FD3">
      <w:pPr>
        <w:pStyle w:val="BodyText"/>
        <w:rPr>
          <w:rFonts w:ascii="Times New Roman" w:hAnsi="Times New Roman"/>
          <w:b/>
          <w:color w:val="000000"/>
          <w:sz w:val="24"/>
          <w:lang w:val="en-US"/>
        </w:rPr>
      </w:pPr>
    </w:p>
    <w:p w14:paraId="0B770DC1" w14:textId="336D7373" w:rsidR="00F23A4F" w:rsidRPr="00470C68" w:rsidRDefault="00B87F05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sz w:val="27"/>
          <w:szCs w:val="27"/>
          <w:lang w:val="en-GB"/>
        </w:rPr>
      </w:pPr>
      <w:r w:rsidRPr="00470C68">
        <w:rPr>
          <w:rFonts w:ascii="Times New Roman" w:hAnsi="Times New Roman"/>
          <w:b/>
          <w:color w:val="000000"/>
          <w:sz w:val="24"/>
          <w:lang w:val="en-US"/>
        </w:rPr>
        <w:t xml:space="preserve">Vikram, Kriti 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and </w:t>
      </w:r>
      <w:r w:rsidR="006D7F00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Namrata </w:t>
      </w:r>
      <w:proofErr w:type="spellStart"/>
      <w:r w:rsidRPr="00470C68">
        <w:rPr>
          <w:rFonts w:ascii="Times New Roman" w:hAnsi="Times New Roman"/>
          <w:bCs/>
          <w:color w:val="000000"/>
          <w:sz w:val="24"/>
          <w:lang w:val="en-US"/>
        </w:rPr>
        <w:t>Chindarkar</w:t>
      </w:r>
      <w:proofErr w:type="spellEnd"/>
      <w:r w:rsidRPr="00470C68">
        <w:rPr>
          <w:rFonts w:ascii="Times New Roman" w:hAnsi="Times New Roman"/>
          <w:bCs/>
          <w:color w:val="000000"/>
          <w:sz w:val="24"/>
          <w:lang w:val="en-US"/>
        </w:rPr>
        <w:t>.</w:t>
      </w:r>
      <w:r w:rsidR="008243CA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026978" w:rsidRPr="00470C68">
        <w:rPr>
          <w:rFonts w:ascii="Times New Roman" w:hAnsi="Times New Roman"/>
          <w:bCs/>
          <w:color w:val="000000"/>
          <w:sz w:val="24"/>
          <w:lang w:val="en-US"/>
        </w:rPr>
        <w:t>2020</w:t>
      </w:r>
      <w:r w:rsidR="008243CA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. 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“Bridging the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G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ender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G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ap in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C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ognitive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A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chievement in India: 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The crucial role of the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I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ntegrated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C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hild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D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evelopment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S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ervices in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E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arly </w:t>
      </w:r>
      <w:r w:rsidR="0011755E">
        <w:rPr>
          <w:rFonts w:ascii="Times New Roman" w:hAnsi="Times New Roman"/>
          <w:bCs/>
          <w:color w:val="000000"/>
          <w:sz w:val="24"/>
          <w:lang w:val="en-US"/>
        </w:rPr>
        <w:t>C</w:t>
      </w:r>
      <w:r w:rsidR="00470C68" w:rsidRPr="00470C68">
        <w:rPr>
          <w:rFonts w:ascii="Times New Roman" w:hAnsi="Times New Roman"/>
          <w:bCs/>
          <w:color w:val="000000"/>
          <w:sz w:val="24"/>
          <w:lang w:val="en-US"/>
        </w:rPr>
        <w:t>hildhood</w:t>
      </w:r>
      <w:r w:rsidRPr="00470C68">
        <w:rPr>
          <w:rFonts w:ascii="Times New Roman" w:hAnsi="Times New Roman"/>
          <w:bCs/>
          <w:color w:val="000000"/>
          <w:sz w:val="24"/>
          <w:lang w:val="en-US"/>
        </w:rPr>
        <w:t xml:space="preserve">.” </w:t>
      </w:r>
      <w:r w:rsidRPr="00470C68">
        <w:rPr>
          <w:rFonts w:ascii="Times New Roman" w:hAnsi="Times New Roman"/>
          <w:bCs/>
          <w:i/>
          <w:iCs/>
          <w:color w:val="000000"/>
          <w:sz w:val="24"/>
          <w:lang w:val="en-US"/>
        </w:rPr>
        <w:t>World Development</w:t>
      </w:r>
      <w:r w:rsidR="00187A1E" w:rsidRPr="00470C68">
        <w:rPr>
          <w:rFonts w:ascii="Times New Roman" w:hAnsi="Times New Roman"/>
          <w:bCs/>
          <w:i/>
          <w:color w:val="000000"/>
          <w:sz w:val="24"/>
        </w:rPr>
        <w:t xml:space="preserve"> </w:t>
      </w:r>
      <w:r w:rsidR="00187A1E" w:rsidRPr="00470C68">
        <w:rPr>
          <w:rFonts w:ascii="Times New Roman" w:hAnsi="Times New Roman"/>
          <w:bCs/>
          <w:iCs/>
          <w:color w:val="000000"/>
          <w:sz w:val="24"/>
          <w:lang w:val="en-US"/>
        </w:rPr>
        <w:t>127</w:t>
      </w:r>
      <w:r w:rsidR="006D7F00" w:rsidRPr="00470C68">
        <w:rPr>
          <w:rFonts w:ascii="Times New Roman" w:hAnsi="Times New Roman"/>
          <w:bCs/>
          <w:color w:val="000000"/>
          <w:sz w:val="24"/>
          <w:lang w:val="en-US"/>
        </w:rPr>
        <w:t>:</w:t>
      </w:r>
      <w:r w:rsidR="00187A1E" w:rsidRPr="00470C68">
        <w:rPr>
          <w:rFonts w:ascii="Times New Roman" w:hAnsi="Times New Roman"/>
          <w:bCs/>
          <w:color w:val="000000"/>
          <w:sz w:val="24"/>
          <w:lang w:val="en-US"/>
        </w:rPr>
        <w:t>104697</w:t>
      </w:r>
      <w:r w:rsidR="00AE5E91" w:rsidRPr="00A360F7">
        <w:rPr>
          <w:rFonts w:ascii="Times New Roman" w:hAnsi="Times New Roman"/>
          <w:color w:val="000000"/>
          <w:sz w:val="24"/>
          <w:lang w:val="en-US"/>
        </w:rPr>
        <w:t>.</w:t>
      </w:r>
      <w:r w:rsidR="0022530F" w:rsidRPr="00A360F7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14:paraId="715765C6" w14:textId="77777777" w:rsidR="00B87F05" w:rsidRPr="00AD2741" w:rsidRDefault="00B87F05" w:rsidP="00A33FD3">
      <w:pPr>
        <w:pStyle w:val="BodyText"/>
        <w:rPr>
          <w:rFonts w:ascii="Times New Roman" w:hAnsi="Times New Roman"/>
          <w:b/>
          <w:color w:val="000000"/>
          <w:sz w:val="24"/>
        </w:rPr>
      </w:pPr>
    </w:p>
    <w:p w14:paraId="40E853C4" w14:textId="77777777" w:rsidR="00886431" w:rsidRPr="00A360F7" w:rsidRDefault="00406E3A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i/>
          <w:color w:val="000000"/>
          <w:sz w:val="24"/>
          <w:lang w:val="en-US"/>
        </w:rPr>
      </w:pPr>
      <w:r w:rsidRPr="00AD2741">
        <w:rPr>
          <w:rFonts w:ascii="Times New Roman" w:hAnsi="Times New Roman"/>
          <w:b/>
          <w:color w:val="000000"/>
          <w:sz w:val="24"/>
          <w:lang w:val="en-US"/>
        </w:rPr>
        <w:t>Vikram, Kriti</w:t>
      </w:r>
      <w:r w:rsidRPr="00AD2741">
        <w:rPr>
          <w:rFonts w:ascii="Times New Roman" w:hAnsi="Times New Roman"/>
          <w:color w:val="000000"/>
          <w:sz w:val="24"/>
          <w:lang w:val="en-US"/>
        </w:rPr>
        <w:t xml:space="preserve"> and Reeve Vanneman. </w:t>
      </w:r>
      <w:r w:rsidR="00AE5E91" w:rsidRPr="00AD2741">
        <w:rPr>
          <w:rFonts w:ascii="Times New Roman" w:hAnsi="Times New Roman"/>
          <w:color w:val="000000"/>
          <w:sz w:val="24"/>
          <w:lang w:val="en-US"/>
        </w:rPr>
        <w:t>2020</w:t>
      </w:r>
      <w:r w:rsidR="0043196A" w:rsidRPr="00AD2741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AD2741">
        <w:rPr>
          <w:rFonts w:ascii="Times New Roman" w:hAnsi="Times New Roman"/>
          <w:color w:val="000000"/>
          <w:sz w:val="24"/>
          <w:lang w:val="en-US"/>
        </w:rPr>
        <w:t xml:space="preserve">“Maternal Education and the Multidimensionality of Child Health Outcomes in India.” </w:t>
      </w:r>
      <w:r w:rsidR="006E78F4" w:rsidRPr="00AD2741">
        <w:rPr>
          <w:rFonts w:ascii="Times New Roman" w:hAnsi="Times New Roman"/>
          <w:i/>
          <w:color w:val="000000"/>
          <w:sz w:val="24"/>
          <w:lang w:val="en-US"/>
        </w:rPr>
        <w:t>Journal of Biosocial Science</w:t>
      </w:r>
      <w:r w:rsidR="006D7F00" w:rsidRPr="00AD2741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="00AE5E91" w:rsidRPr="00AD2741">
        <w:rPr>
          <w:rFonts w:ascii="Times New Roman" w:hAnsi="Times New Roman"/>
          <w:color w:val="000000"/>
          <w:sz w:val="24"/>
          <w:lang w:val="en-US"/>
        </w:rPr>
        <w:t xml:space="preserve">52(1): </w:t>
      </w:r>
      <w:r w:rsidR="006D7F00" w:rsidRPr="00AD2741">
        <w:rPr>
          <w:rFonts w:ascii="Times New Roman" w:hAnsi="Times New Roman"/>
          <w:color w:val="000000"/>
          <w:sz w:val="24"/>
          <w:lang w:val="en-US"/>
        </w:rPr>
        <w:t>57</w:t>
      </w:r>
      <w:r w:rsidR="00AE5E91" w:rsidRPr="00AD2741">
        <w:rPr>
          <w:rFonts w:ascii="Times New Roman" w:hAnsi="Times New Roman"/>
          <w:color w:val="000000"/>
          <w:sz w:val="24"/>
          <w:lang w:val="en-US"/>
        </w:rPr>
        <w:t>-77.</w:t>
      </w:r>
      <w:r w:rsidR="0022530F" w:rsidRPr="00AD2741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14:paraId="2BE26357" w14:textId="77777777" w:rsidR="00D30267" w:rsidRPr="003A2C9E" w:rsidRDefault="00D30267" w:rsidP="00A33FD3">
      <w:pPr>
        <w:pStyle w:val="BodyText"/>
        <w:rPr>
          <w:rFonts w:ascii="Times New Roman" w:hAnsi="Times New Roman"/>
          <w:sz w:val="24"/>
        </w:rPr>
      </w:pPr>
    </w:p>
    <w:p w14:paraId="2709D1FB" w14:textId="77777777" w:rsidR="00C80510" w:rsidRPr="00A360F7" w:rsidRDefault="00C80510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i/>
          <w:sz w:val="24"/>
        </w:rPr>
      </w:pPr>
      <w:r w:rsidRPr="00A360F7">
        <w:rPr>
          <w:rFonts w:ascii="Times New Roman" w:hAnsi="Times New Roman"/>
          <w:b/>
          <w:color w:val="000000"/>
          <w:sz w:val="24"/>
        </w:rPr>
        <w:t>Vikram, Kriti</w:t>
      </w:r>
      <w:r w:rsidR="003A2C9E" w:rsidRPr="00A360F7">
        <w:rPr>
          <w:rFonts w:ascii="Times New Roman" w:hAnsi="Times New Roman"/>
          <w:color w:val="000000"/>
          <w:sz w:val="24"/>
        </w:rPr>
        <w:t>. 2018. “Social Capital and Child Nutrition in India: The Moderating Role of D</w:t>
      </w:r>
      <w:r w:rsidRPr="00A360F7">
        <w:rPr>
          <w:rFonts w:ascii="Times New Roman" w:hAnsi="Times New Roman"/>
          <w:color w:val="000000"/>
          <w:sz w:val="24"/>
        </w:rPr>
        <w:t xml:space="preserve">evelopment.” </w:t>
      </w:r>
      <w:r w:rsidRPr="00A360F7">
        <w:rPr>
          <w:rFonts w:ascii="Times New Roman" w:hAnsi="Times New Roman"/>
          <w:i/>
          <w:color w:val="000000"/>
          <w:sz w:val="24"/>
        </w:rPr>
        <w:t>Health &amp; Place</w:t>
      </w:r>
      <w:r w:rsidRPr="00A360F7">
        <w:rPr>
          <w:rFonts w:ascii="Times New Roman" w:hAnsi="Times New Roman"/>
          <w:color w:val="000000"/>
          <w:sz w:val="24"/>
        </w:rPr>
        <w:t xml:space="preserve"> 50: 42–51. </w:t>
      </w:r>
    </w:p>
    <w:p w14:paraId="3EC947B3" w14:textId="77777777" w:rsidR="00A360F7" w:rsidRPr="00A360F7" w:rsidRDefault="00A360F7" w:rsidP="00A33FD3">
      <w:pPr>
        <w:pStyle w:val="BodyText"/>
        <w:rPr>
          <w:rFonts w:ascii="Times New Roman" w:hAnsi="Times New Roman"/>
          <w:i/>
          <w:sz w:val="24"/>
        </w:rPr>
      </w:pPr>
    </w:p>
    <w:p w14:paraId="4AD07CBD" w14:textId="77777777" w:rsidR="006679EF" w:rsidRPr="00A33FD3" w:rsidRDefault="00C80510" w:rsidP="00A33FD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rPr>
          <w:color w:val="000000"/>
        </w:rPr>
      </w:pPr>
      <w:r w:rsidRPr="00A33FD3">
        <w:rPr>
          <w:b/>
          <w:color w:val="000000"/>
        </w:rPr>
        <w:t>Vikram,</w:t>
      </w:r>
      <w:r w:rsidRPr="00A33FD3">
        <w:rPr>
          <w:color w:val="000000"/>
        </w:rPr>
        <w:t xml:space="preserve"> </w:t>
      </w:r>
      <w:r w:rsidRPr="00A33FD3">
        <w:rPr>
          <w:b/>
          <w:color w:val="000000"/>
        </w:rPr>
        <w:t xml:space="preserve">Kriti, </w:t>
      </w:r>
      <w:proofErr w:type="spellStart"/>
      <w:r w:rsidRPr="00A33FD3">
        <w:rPr>
          <w:color w:val="000000"/>
        </w:rPr>
        <w:t>Feinian</w:t>
      </w:r>
      <w:proofErr w:type="spellEnd"/>
      <w:r w:rsidRPr="00A33FD3">
        <w:rPr>
          <w:color w:val="000000"/>
        </w:rPr>
        <w:t xml:space="preserve"> Chen, and </w:t>
      </w:r>
      <w:proofErr w:type="spellStart"/>
      <w:r w:rsidRPr="00A33FD3">
        <w:rPr>
          <w:color w:val="000000"/>
        </w:rPr>
        <w:t>Sonalde</w:t>
      </w:r>
      <w:proofErr w:type="spellEnd"/>
      <w:r w:rsidRPr="00A33FD3">
        <w:rPr>
          <w:color w:val="000000"/>
        </w:rPr>
        <w:t xml:space="preserve"> Desai. 2018. “Mothers’ Work Patterns, Contribution to School Activities and Children’s Cognitive Development: Evidence from the India Human Development Survey.” </w:t>
      </w:r>
      <w:r w:rsidRPr="00A33FD3">
        <w:rPr>
          <w:i/>
          <w:color w:val="000000"/>
        </w:rPr>
        <w:t>Social Science Research</w:t>
      </w:r>
      <w:r w:rsidRPr="00A33FD3">
        <w:rPr>
          <w:color w:val="000000"/>
        </w:rPr>
        <w:t xml:space="preserve"> 72: 207-224.</w:t>
      </w:r>
      <w:r w:rsidR="005B590D" w:rsidRPr="00A33FD3">
        <w:rPr>
          <w:color w:val="000000"/>
        </w:rPr>
        <w:t xml:space="preserve"> </w:t>
      </w:r>
    </w:p>
    <w:p w14:paraId="3B4E28EA" w14:textId="77777777" w:rsidR="00A360F7" w:rsidRDefault="00A360F7" w:rsidP="00A33FD3">
      <w:pPr>
        <w:pStyle w:val="ListParagraph"/>
        <w:ind w:left="0"/>
        <w:rPr>
          <w:color w:val="000000"/>
        </w:rPr>
      </w:pPr>
    </w:p>
    <w:p w14:paraId="40847312" w14:textId="77777777" w:rsidR="00C80510" w:rsidRPr="00AD2741" w:rsidRDefault="00C80510" w:rsidP="00A33FD3">
      <w:pPr>
        <w:pStyle w:val="BodyText"/>
        <w:numPr>
          <w:ilvl w:val="0"/>
          <w:numId w:val="26"/>
        </w:numPr>
        <w:ind w:left="360"/>
        <w:rPr>
          <w:rFonts w:ascii="Times New Roman" w:hAnsi="Times New Roman"/>
          <w:color w:val="000000"/>
          <w:sz w:val="24"/>
        </w:rPr>
      </w:pPr>
      <w:r w:rsidRPr="00AD2741">
        <w:rPr>
          <w:rFonts w:ascii="Times New Roman" w:hAnsi="Times New Roman"/>
          <w:color w:val="000000"/>
          <w:sz w:val="24"/>
        </w:rPr>
        <w:t xml:space="preserve">Chen, </w:t>
      </w:r>
      <w:proofErr w:type="spellStart"/>
      <w:r w:rsidRPr="00AD2741">
        <w:rPr>
          <w:rFonts w:ascii="Times New Roman" w:hAnsi="Times New Roman"/>
          <w:color w:val="000000"/>
          <w:sz w:val="24"/>
        </w:rPr>
        <w:t>Feinian</w:t>
      </w:r>
      <w:proofErr w:type="spellEnd"/>
      <w:r w:rsidRPr="00AD2741">
        <w:rPr>
          <w:rFonts w:ascii="Times New Roman" w:hAnsi="Times New Roman"/>
          <w:color w:val="000000"/>
          <w:sz w:val="24"/>
        </w:rPr>
        <w:t xml:space="preserve">, </w:t>
      </w:r>
      <w:r w:rsidRPr="00AD2741">
        <w:rPr>
          <w:rFonts w:ascii="Times New Roman" w:hAnsi="Times New Roman"/>
          <w:color w:val="000000"/>
          <w:sz w:val="24"/>
          <w:lang w:val="en-GB"/>
        </w:rPr>
        <w:t xml:space="preserve">Hui Liu, </w:t>
      </w:r>
      <w:r w:rsidRPr="00AD2741">
        <w:rPr>
          <w:rFonts w:ascii="Times New Roman" w:hAnsi="Times New Roman"/>
          <w:b/>
          <w:color w:val="000000"/>
          <w:sz w:val="24"/>
        </w:rPr>
        <w:t>Kriti Vikram,</w:t>
      </w:r>
      <w:r w:rsidRPr="00AD2741">
        <w:rPr>
          <w:rFonts w:ascii="Times New Roman" w:hAnsi="Times New Roman"/>
          <w:color w:val="000000"/>
          <w:sz w:val="24"/>
        </w:rPr>
        <w:t xml:space="preserve"> and Yu Guo. 2015. “For better or for worse: The health implications of marriage separation by migration in China.” </w:t>
      </w:r>
      <w:r w:rsidR="00FA2543" w:rsidRPr="00AD2741">
        <w:rPr>
          <w:rFonts w:ascii="Times New Roman" w:hAnsi="Times New Roman"/>
          <w:i/>
          <w:color w:val="000000"/>
          <w:sz w:val="24"/>
        </w:rPr>
        <w:t>Demography</w:t>
      </w:r>
      <w:r w:rsidRPr="00AD2741">
        <w:rPr>
          <w:rFonts w:ascii="Times New Roman" w:hAnsi="Times New Roman"/>
          <w:i/>
          <w:color w:val="000000"/>
          <w:sz w:val="24"/>
        </w:rPr>
        <w:t xml:space="preserve"> </w:t>
      </w:r>
      <w:r w:rsidRPr="00AD2741">
        <w:rPr>
          <w:rFonts w:ascii="Times New Roman" w:hAnsi="Times New Roman"/>
          <w:color w:val="000000"/>
          <w:sz w:val="24"/>
        </w:rPr>
        <w:t>52(4):1321-43.</w:t>
      </w:r>
      <w:r w:rsidR="00F51322" w:rsidRPr="00AD2741">
        <w:rPr>
          <w:rFonts w:ascii="Times New Roman" w:hAnsi="Times New Roman"/>
          <w:color w:val="000000"/>
          <w:sz w:val="24"/>
        </w:rPr>
        <w:t xml:space="preserve"> </w:t>
      </w:r>
    </w:p>
    <w:p w14:paraId="343F601E" w14:textId="77777777" w:rsidR="004304E3" w:rsidRPr="00AD2741" w:rsidRDefault="004304E3" w:rsidP="00A33FD3">
      <w:pPr>
        <w:pStyle w:val="BodyText"/>
        <w:rPr>
          <w:rFonts w:ascii="Times New Roman" w:hAnsi="Times New Roman"/>
          <w:i/>
          <w:color w:val="000000"/>
          <w:sz w:val="24"/>
        </w:rPr>
      </w:pPr>
    </w:p>
    <w:p w14:paraId="7E572BEC" w14:textId="77777777" w:rsidR="00BB3038" w:rsidRPr="00A33FD3" w:rsidRDefault="00E9099E" w:rsidP="00A33FD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  <w:rPr>
          <w:color w:val="000000"/>
        </w:rPr>
      </w:pPr>
      <w:r w:rsidRPr="00A33FD3">
        <w:rPr>
          <w:b/>
          <w:color w:val="000000"/>
        </w:rPr>
        <w:t>Vikram, Kriti</w:t>
      </w:r>
      <w:r w:rsidRPr="00A33FD3">
        <w:rPr>
          <w:color w:val="000000"/>
        </w:rPr>
        <w:t xml:space="preserve">, Reeve </w:t>
      </w:r>
      <w:proofErr w:type="spellStart"/>
      <w:r w:rsidRPr="00A33FD3">
        <w:rPr>
          <w:color w:val="000000"/>
        </w:rPr>
        <w:t>Vanneman</w:t>
      </w:r>
      <w:proofErr w:type="spellEnd"/>
      <w:r w:rsidRPr="00A33FD3">
        <w:rPr>
          <w:color w:val="000000"/>
        </w:rPr>
        <w:t xml:space="preserve">, and </w:t>
      </w:r>
      <w:proofErr w:type="spellStart"/>
      <w:r w:rsidRPr="00A33FD3">
        <w:rPr>
          <w:color w:val="000000"/>
        </w:rPr>
        <w:t>Sonalde</w:t>
      </w:r>
      <w:proofErr w:type="spellEnd"/>
      <w:r w:rsidRPr="00A33FD3">
        <w:rPr>
          <w:color w:val="000000"/>
        </w:rPr>
        <w:t xml:space="preserve"> Desai. 2012. “The Linkages between Maternal Education and Childhood Immunization in India.” </w:t>
      </w:r>
      <w:r w:rsidRPr="00A33FD3">
        <w:rPr>
          <w:i/>
          <w:color w:val="000000"/>
        </w:rPr>
        <w:t>Social Science and Medicine</w:t>
      </w:r>
      <w:r w:rsidRPr="00A33FD3">
        <w:rPr>
          <w:color w:val="000000"/>
        </w:rPr>
        <w:t xml:space="preserve"> 75(July): 331-339. </w:t>
      </w:r>
    </w:p>
    <w:p w14:paraId="713CF272" w14:textId="77777777" w:rsidR="00241DAA" w:rsidRDefault="00241DAA" w:rsidP="006331F5">
      <w:pPr>
        <w:widowControl w:val="0"/>
        <w:autoSpaceDE w:val="0"/>
        <w:autoSpaceDN w:val="0"/>
        <w:adjustRightInd w:val="0"/>
        <w:rPr>
          <w:i/>
        </w:rPr>
      </w:pPr>
    </w:p>
    <w:p w14:paraId="4A2DE70A" w14:textId="77777777" w:rsidR="00D04B99" w:rsidRDefault="00E54B27" w:rsidP="00E54B27">
      <w:pPr>
        <w:widowControl w:val="0"/>
        <w:autoSpaceDE w:val="0"/>
        <w:autoSpaceDN w:val="0"/>
        <w:adjustRightInd w:val="0"/>
        <w:ind w:firstLine="360"/>
        <w:rPr>
          <w:iCs/>
        </w:rPr>
      </w:pPr>
      <w:r>
        <w:rPr>
          <w:iCs/>
        </w:rPr>
        <w:t>C</w:t>
      </w:r>
      <w:r w:rsidR="003C4375">
        <w:rPr>
          <w:iCs/>
        </w:rPr>
        <w:t>overage</w:t>
      </w:r>
      <w:r w:rsidR="00D04B99">
        <w:rPr>
          <w:iCs/>
        </w:rPr>
        <w:t xml:space="preserve"> on BBC and Huff</w:t>
      </w:r>
      <w:r w:rsidR="00B763D9">
        <w:rPr>
          <w:iCs/>
        </w:rPr>
        <w:t>ington P</w:t>
      </w:r>
      <w:r w:rsidR="00D04B99">
        <w:rPr>
          <w:iCs/>
        </w:rPr>
        <w:t>ost</w:t>
      </w:r>
      <w:r w:rsidR="002500CA">
        <w:rPr>
          <w:iCs/>
        </w:rPr>
        <w:t xml:space="preserve">: </w:t>
      </w:r>
    </w:p>
    <w:p w14:paraId="5E054C90" w14:textId="77777777" w:rsidR="00D04B99" w:rsidRDefault="00D04B99" w:rsidP="003C4375">
      <w:pPr>
        <w:widowControl w:val="0"/>
        <w:autoSpaceDE w:val="0"/>
        <w:autoSpaceDN w:val="0"/>
        <w:adjustRightInd w:val="0"/>
        <w:rPr>
          <w:iCs/>
        </w:rPr>
      </w:pPr>
    </w:p>
    <w:p w14:paraId="0C5719AA" w14:textId="77777777" w:rsidR="00D04B99" w:rsidRDefault="00D04B99" w:rsidP="003C4375">
      <w:pPr>
        <w:pStyle w:val="Heading1"/>
        <w:ind w:left="720"/>
        <w:rPr>
          <w:iCs/>
        </w:rPr>
      </w:pPr>
      <w:r w:rsidRPr="00D04B99">
        <w:rPr>
          <w:b w:val="0"/>
          <w:bCs w:val="0"/>
          <w:color w:val="000000"/>
        </w:rPr>
        <w:t>100 Women: Is child vaccination boosted by educating mothers?</w:t>
      </w:r>
      <w:r>
        <w:rPr>
          <w:b w:val="0"/>
          <w:bCs w:val="0"/>
          <w:color w:val="000000"/>
        </w:rPr>
        <w:t xml:space="preserve"> </w:t>
      </w:r>
      <w:hyperlink r:id="rId9" w:history="1">
        <w:r w:rsidRPr="0047430F">
          <w:rPr>
            <w:rStyle w:val="Hyperlink"/>
            <w:iCs/>
          </w:rPr>
          <w:t>https://www.bbc.com/news/health-41280113</w:t>
        </w:r>
      </w:hyperlink>
      <w:r>
        <w:rPr>
          <w:iCs/>
        </w:rPr>
        <w:t xml:space="preserve"> </w:t>
      </w:r>
    </w:p>
    <w:p w14:paraId="04805113" w14:textId="77777777" w:rsidR="00CB62F8" w:rsidRDefault="00CB62F8" w:rsidP="003C4375">
      <w:pPr>
        <w:ind w:left="720"/>
      </w:pPr>
    </w:p>
    <w:p w14:paraId="49B2EFDD" w14:textId="77777777" w:rsidR="00CB62F8" w:rsidRDefault="00CB62F8" w:rsidP="003C4375">
      <w:pPr>
        <w:ind w:left="720"/>
      </w:pPr>
      <w:r w:rsidRPr="00CB62F8">
        <w:t>Being Bold For Change: Uncovering Gender Gaps In Immunization Coverage</w:t>
      </w:r>
    </w:p>
    <w:p w14:paraId="14E76EEC" w14:textId="39A967E1" w:rsidR="004869E4" w:rsidRPr="00287921" w:rsidRDefault="00000000" w:rsidP="00287921">
      <w:pPr>
        <w:ind w:left="720"/>
      </w:pPr>
      <w:hyperlink r:id="rId10" w:history="1">
        <w:r w:rsidR="00CB62F8" w:rsidRPr="0047430F">
          <w:rPr>
            <w:rStyle w:val="Hyperlink"/>
          </w:rPr>
          <w:t>https://www.huffpost.com/entry/being-bold-for-change-uncovering-gender-gaps-in-immunization_b_59de078de4b0df59e2613d5b</w:t>
        </w:r>
      </w:hyperlink>
    </w:p>
    <w:p w14:paraId="0D9718E6" w14:textId="77777777" w:rsidR="00F44A05" w:rsidRPr="004869E4" w:rsidRDefault="00F44A05" w:rsidP="003C4375">
      <w:pPr>
        <w:widowControl w:val="0"/>
        <w:autoSpaceDE w:val="0"/>
        <w:autoSpaceDN w:val="0"/>
        <w:adjustRightInd w:val="0"/>
        <w:rPr>
          <w:iCs/>
        </w:rPr>
      </w:pPr>
    </w:p>
    <w:p w14:paraId="78A2D5C4" w14:textId="6E72FC57" w:rsidR="00730DE9" w:rsidRPr="00F44A05" w:rsidRDefault="00730DE9" w:rsidP="00A360F7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F44A05">
        <w:rPr>
          <w:b/>
        </w:rPr>
        <w:t xml:space="preserve"> Book Chapters</w:t>
      </w:r>
    </w:p>
    <w:p w14:paraId="19EFB279" w14:textId="77777777" w:rsidR="006E78F4" w:rsidRPr="00AD2741" w:rsidRDefault="006E78F4" w:rsidP="00622834">
      <w:pPr>
        <w:pStyle w:val="BodyText"/>
        <w:rPr>
          <w:rFonts w:ascii="Times New Roman" w:hAnsi="Times New Roman"/>
          <w:color w:val="000000"/>
          <w:sz w:val="24"/>
        </w:rPr>
      </w:pPr>
    </w:p>
    <w:p w14:paraId="1B9E7F96" w14:textId="77777777" w:rsidR="006E78F4" w:rsidRPr="00F44A05" w:rsidRDefault="006E78F4" w:rsidP="00622834">
      <w:pPr>
        <w:pStyle w:val="BodyText"/>
        <w:numPr>
          <w:ilvl w:val="0"/>
          <w:numId w:val="3"/>
        </w:numPr>
        <w:ind w:left="360"/>
        <w:rPr>
          <w:rFonts w:ascii="Times New Roman" w:hAnsi="Times New Roman"/>
          <w:color w:val="000000"/>
          <w:sz w:val="24"/>
        </w:rPr>
      </w:pPr>
      <w:r w:rsidRPr="00AD2741">
        <w:rPr>
          <w:rFonts w:ascii="Times New Roman" w:hAnsi="Times New Roman"/>
          <w:b/>
          <w:color w:val="000000"/>
          <w:sz w:val="24"/>
        </w:rPr>
        <w:t>Vikram, Kriti</w:t>
      </w:r>
      <w:r w:rsidRPr="00AD2741">
        <w:rPr>
          <w:rFonts w:ascii="Times New Roman" w:hAnsi="Times New Roman"/>
          <w:color w:val="000000"/>
          <w:sz w:val="24"/>
        </w:rPr>
        <w:t xml:space="preserve"> and Abhijit Visaria. </w:t>
      </w:r>
      <w:r w:rsidR="00622834">
        <w:rPr>
          <w:rFonts w:ascii="Times New Roman" w:hAnsi="Times New Roman"/>
          <w:color w:val="000000"/>
          <w:sz w:val="24"/>
          <w:lang w:val="en-US"/>
        </w:rPr>
        <w:t>2021</w:t>
      </w:r>
      <w:r w:rsidR="00D4490A">
        <w:rPr>
          <w:rFonts w:ascii="Times New Roman" w:hAnsi="Times New Roman"/>
          <w:color w:val="000000"/>
          <w:sz w:val="24"/>
          <w:lang w:val="en-US"/>
        </w:rPr>
        <w:t>.</w:t>
      </w:r>
      <w:r w:rsidR="0043196A" w:rsidRPr="00AD2741">
        <w:rPr>
          <w:rFonts w:ascii="Times New Roman" w:hAnsi="Times New Roman"/>
          <w:color w:val="000000"/>
          <w:sz w:val="24"/>
        </w:rPr>
        <w:t xml:space="preserve"> </w:t>
      </w:r>
      <w:r w:rsidRPr="00AD2741">
        <w:rPr>
          <w:rFonts w:ascii="Times New Roman" w:hAnsi="Times New Roman"/>
          <w:color w:val="000000"/>
          <w:sz w:val="24"/>
        </w:rPr>
        <w:t xml:space="preserve">“Second Demographic Transition”. </w:t>
      </w:r>
      <w:r w:rsidR="00F44A05" w:rsidRPr="00F44A05">
        <w:rPr>
          <w:rFonts w:ascii="Times New Roman" w:hAnsi="Times New Roman"/>
          <w:color w:val="000000"/>
          <w:sz w:val="24"/>
        </w:rPr>
        <w:t xml:space="preserve">Chapter 663-1 in Gu, </w:t>
      </w:r>
      <w:proofErr w:type="spellStart"/>
      <w:r w:rsidR="00F44A05" w:rsidRPr="00F44A05">
        <w:rPr>
          <w:rFonts w:ascii="Times New Roman" w:hAnsi="Times New Roman"/>
          <w:color w:val="000000"/>
          <w:sz w:val="24"/>
        </w:rPr>
        <w:t>Danan</w:t>
      </w:r>
      <w:proofErr w:type="spellEnd"/>
      <w:r w:rsidR="00F44A05" w:rsidRPr="00F44A05">
        <w:rPr>
          <w:rFonts w:ascii="Times New Roman" w:hAnsi="Times New Roman"/>
          <w:color w:val="000000"/>
          <w:sz w:val="24"/>
        </w:rPr>
        <w:t xml:space="preserve"> and Matthew E. Dupre (Eds).</w:t>
      </w:r>
      <w:r w:rsidR="00F44A05" w:rsidRPr="00F44A05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="00F44A05" w:rsidRPr="00F44A05">
        <w:rPr>
          <w:rFonts w:ascii="Times New Roman" w:hAnsi="Times New Roman"/>
          <w:i/>
          <w:color w:val="000000"/>
          <w:sz w:val="24"/>
        </w:rPr>
        <w:t>Encyclopedia</w:t>
      </w:r>
      <w:proofErr w:type="spellEnd"/>
      <w:r w:rsidR="00F44A05" w:rsidRPr="00F44A05">
        <w:rPr>
          <w:rFonts w:ascii="Times New Roman" w:hAnsi="Times New Roman"/>
          <w:i/>
          <w:color w:val="000000"/>
          <w:sz w:val="24"/>
        </w:rPr>
        <w:t xml:space="preserve"> of Gerontology and Population Aging</w:t>
      </w:r>
      <w:r w:rsidR="00F44A05" w:rsidRPr="00F44A05">
        <w:rPr>
          <w:rFonts w:ascii="Times New Roman" w:hAnsi="Times New Roman"/>
          <w:color w:val="000000"/>
          <w:sz w:val="24"/>
        </w:rPr>
        <w:t>. Cham: Springer.</w:t>
      </w:r>
    </w:p>
    <w:p w14:paraId="2A9156BD" w14:textId="77777777" w:rsidR="00230831" w:rsidRPr="00AD2741" w:rsidRDefault="00230831" w:rsidP="00622834">
      <w:pPr>
        <w:pStyle w:val="BodyText"/>
        <w:rPr>
          <w:rFonts w:ascii="Times New Roman" w:hAnsi="Times New Roman"/>
          <w:color w:val="000000"/>
          <w:sz w:val="24"/>
        </w:rPr>
      </w:pPr>
    </w:p>
    <w:p w14:paraId="24B961CF" w14:textId="77777777" w:rsidR="00444FD6" w:rsidRPr="00F44A05" w:rsidRDefault="00444FD6" w:rsidP="00622834">
      <w:pPr>
        <w:pStyle w:val="BodyText"/>
        <w:numPr>
          <w:ilvl w:val="0"/>
          <w:numId w:val="3"/>
        </w:numPr>
        <w:ind w:left="360"/>
        <w:rPr>
          <w:rFonts w:ascii="Times New Roman" w:hAnsi="Times New Roman"/>
          <w:i/>
          <w:color w:val="000000"/>
          <w:sz w:val="24"/>
        </w:rPr>
      </w:pPr>
      <w:r w:rsidRPr="00AD2741">
        <w:rPr>
          <w:rFonts w:ascii="Times New Roman" w:hAnsi="Times New Roman"/>
          <w:b/>
          <w:color w:val="000000"/>
          <w:sz w:val="24"/>
        </w:rPr>
        <w:t>Vikram, Kriti.</w:t>
      </w:r>
      <w:r w:rsidRPr="00AD2741">
        <w:rPr>
          <w:rFonts w:ascii="Times New Roman" w:hAnsi="Times New Roman"/>
          <w:color w:val="000000"/>
          <w:sz w:val="24"/>
        </w:rPr>
        <w:t xml:space="preserve"> 2019. </w:t>
      </w:r>
      <w:r w:rsidRPr="00F44A05">
        <w:rPr>
          <w:rFonts w:ascii="Times New Roman" w:hAnsi="Times New Roman"/>
          <w:color w:val="000000"/>
          <w:sz w:val="24"/>
        </w:rPr>
        <w:t>“The Perennial Dilemma: Motherhood, Employment and Impact on Children.”</w:t>
      </w:r>
      <w:r w:rsidR="00F44A05">
        <w:rPr>
          <w:rFonts w:ascii="Times New Roman" w:hAnsi="Times New Roman"/>
          <w:color w:val="000000"/>
          <w:sz w:val="24"/>
          <w:lang w:val="en-US"/>
        </w:rPr>
        <w:t xml:space="preserve">, </w:t>
      </w:r>
      <w:proofErr w:type="spellStart"/>
      <w:r w:rsidR="00F44A05">
        <w:rPr>
          <w:rFonts w:ascii="Times New Roman" w:hAnsi="Times New Roman"/>
          <w:color w:val="000000"/>
          <w:sz w:val="24"/>
          <w:lang w:val="en-US"/>
        </w:rPr>
        <w:t>i</w:t>
      </w:r>
      <w:proofErr w:type="spellEnd"/>
      <w:r w:rsidRPr="00AD2741">
        <w:rPr>
          <w:rFonts w:ascii="Times New Roman" w:hAnsi="Times New Roman"/>
          <w:color w:val="000000"/>
          <w:sz w:val="24"/>
        </w:rPr>
        <w:t xml:space="preserve">n </w:t>
      </w:r>
      <w:r w:rsidR="00F44A05">
        <w:rPr>
          <w:rFonts w:ascii="Times New Roman" w:hAnsi="Times New Roman"/>
          <w:color w:val="000000"/>
          <w:sz w:val="24"/>
          <w:lang w:val="en-US"/>
        </w:rPr>
        <w:t xml:space="preserve">Yeung, J and </w:t>
      </w:r>
      <w:r w:rsidRPr="00AD2741">
        <w:rPr>
          <w:rFonts w:ascii="Times New Roman" w:hAnsi="Times New Roman"/>
          <w:color w:val="000000"/>
          <w:sz w:val="24"/>
        </w:rPr>
        <w:t xml:space="preserve">L. L. Thang (Eds.) </w:t>
      </w:r>
      <w:r w:rsidRPr="00F44A05">
        <w:rPr>
          <w:rFonts w:ascii="Times New Roman" w:hAnsi="Times New Roman"/>
          <w:i/>
          <w:color w:val="000000"/>
          <w:sz w:val="24"/>
        </w:rPr>
        <w:t>Family and Population in Asia.</w:t>
      </w:r>
      <w:r w:rsidR="00F44A05">
        <w:rPr>
          <w:rFonts w:ascii="Times New Roman" w:hAnsi="Times New Roman"/>
          <w:i/>
          <w:color w:val="000000"/>
          <w:sz w:val="24"/>
          <w:lang w:val="en-US"/>
        </w:rPr>
        <w:t xml:space="preserve"> </w:t>
      </w:r>
      <w:r w:rsidR="00F44A05">
        <w:rPr>
          <w:rFonts w:ascii="Times New Roman" w:hAnsi="Times New Roman"/>
          <w:color w:val="000000"/>
          <w:sz w:val="24"/>
          <w:lang w:val="en-US"/>
        </w:rPr>
        <w:t>Singapore: Centre for Family and Population Research, National University of Singapore.</w:t>
      </w:r>
    </w:p>
    <w:p w14:paraId="76EA112C" w14:textId="77777777" w:rsidR="00F44A05" w:rsidRDefault="00F44A05" w:rsidP="00F44A05">
      <w:pPr>
        <w:pStyle w:val="ListParagraph"/>
        <w:rPr>
          <w:i/>
          <w:color w:val="000000"/>
        </w:rPr>
      </w:pPr>
    </w:p>
    <w:p w14:paraId="0CA1B00F" w14:textId="77777777" w:rsidR="00F44A05" w:rsidRDefault="00F44A05" w:rsidP="00F44A05">
      <w:pPr>
        <w:pStyle w:val="BodyText"/>
        <w:numPr>
          <w:ilvl w:val="0"/>
          <w:numId w:val="3"/>
        </w:numPr>
        <w:ind w:left="360"/>
        <w:rPr>
          <w:rFonts w:ascii="Times New Roman" w:hAnsi="Times New Roman"/>
          <w:sz w:val="24"/>
        </w:rPr>
      </w:pPr>
      <w:r w:rsidRPr="003A2C9E">
        <w:rPr>
          <w:rFonts w:ascii="Times New Roman" w:hAnsi="Times New Roman"/>
          <w:sz w:val="24"/>
        </w:rPr>
        <w:t xml:space="preserve">Nadkarni, </w:t>
      </w:r>
      <w:proofErr w:type="spellStart"/>
      <w:r w:rsidRPr="003A2C9E">
        <w:rPr>
          <w:rFonts w:ascii="Times New Roman" w:hAnsi="Times New Roman"/>
          <w:sz w:val="24"/>
        </w:rPr>
        <w:t>Vimla</w:t>
      </w:r>
      <w:proofErr w:type="spellEnd"/>
      <w:r w:rsidRPr="003A2C9E">
        <w:rPr>
          <w:rFonts w:ascii="Times New Roman" w:hAnsi="Times New Roman"/>
          <w:sz w:val="24"/>
        </w:rPr>
        <w:t xml:space="preserve"> and </w:t>
      </w:r>
      <w:r w:rsidRPr="003A2C9E">
        <w:rPr>
          <w:rFonts w:ascii="Times New Roman" w:hAnsi="Times New Roman"/>
          <w:b/>
          <w:sz w:val="24"/>
        </w:rPr>
        <w:t>Kriti Vikram</w:t>
      </w:r>
      <w:r w:rsidRPr="003A2C9E">
        <w:rPr>
          <w:rFonts w:ascii="Times New Roman" w:hAnsi="Times New Roman"/>
          <w:sz w:val="24"/>
        </w:rPr>
        <w:t xml:space="preserve">. 2009. “The Right to Health: Illusion or Possibility?” in </w:t>
      </w:r>
      <w:proofErr w:type="spellStart"/>
      <w:r w:rsidRPr="003A2C9E">
        <w:rPr>
          <w:rFonts w:ascii="Times New Roman" w:hAnsi="Times New Roman"/>
          <w:sz w:val="24"/>
        </w:rPr>
        <w:t>Bywaters</w:t>
      </w:r>
      <w:proofErr w:type="spellEnd"/>
      <w:r w:rsidRPr="003A2C9E">
        <w:rPr>
          <w:rFonts w:ascii="Times New Roman" w:hAnsi="Times New Roman"/>
          <w:sz w:val="24"/>
        </w:rPr>
        <w:t xml:space="preserve">, Paul, Eileen McLeod and Lindsey Napier (Eds.). </w:t>
      </w:r>
      <w:r w:rsidRPr="003A2C9E">
        <w:rPr>
          <w:rFonts w:ascii="Times New Roman" w:hAnsi="Times New Roman"/>
          <w:i/>
          <w:sz w:val="24"/>
        </w:rPr>
        <w:t>Social Work and Global Health Inequalities: Policy and Practice Developments.</w:t>
      </w:r>
      <w:r w:rsidRPr="003A2C9E">
        <w:rPr>
          <w:rFonts w:ascii="Times New Roman" w:hAnsi="Times New Roman"/>
          <w:sz w:val="24"/>
        </w:rPr>
        <w:t xml:space="preserve"> University of Bristol: The Policy Press. </w:t>
      </w:r>
    </w:p>
    <w:p w14:paraId="0A29A640" w14:textId="77777777" w:rsidR="00F44A05" w:rsidRDefault="00F44A05" w:rsidP="00710D30">
      <w:pPr>
        <w:pStyle w:val="BodyText"/>
        <w:outlineLvl w:val="0"/>
        <w:rPr>
          <w:rFonts w:ascii="Times New Roman" w:hAnsi="Times New Roman"/>
          <w:b/>
          <w:color w:val="000000"/>
          <w:sz w:val="24"/>
        </w:rPr>
      </w:pPr>
    </w:p>
    <w:p w14:paraId="7ADBAD07" w14:textId="12AA12E0" w:rsidR="00C30160" w:rsidRPr="00F44A05" w:rsidRDefault="003649A3" w:rsidP="00D0426A">
      <w:pPr>
        <w:pStyle w:val="BodyText"/>
        <w:numPr>
          <w:ilvl w:val="0"/>
          <w:numId w:val="23"/>
        </w:numPr>
        <w:outlineLvl w:val="0"/>
        <w:rPr>
          <w:rFonts w:ascii="Times New Roman" w:hAnsi="Times New Roman"/>
          <w:b/>
          <w:color w:val="000000"/>
          <w:sz w:val="24"/>
        </w:rPr>
      </w:pPr>
      <w:r w:rsidRPr="00AD2741">
        <w:rPr>
          <w:rFonts w:ascii="Times New Roman" w:hAnsi="Times New Roman"/>
          <w:b/>
          <w:color w:val="000000"/>
          <w:sz w:val="24"/>
        </w:rPr>
        <w:t>Manuscripts Under Review</w:t>
      </w:r>
      <w:r w:rsidR="00256136">
        <w:rPr>
          <w:rFonts w:ascii="Times New Roman" w:hAnsi="Times New Roman"/>
          <w:b/>
          <w:color w:val="000000"/>
          <w:sz w:val="24"/>
          <w:lang w:val="en-US"/>
        </w:rPr>
        <w:t xml:space="preserve"> and In Preparation</w:t>
      </w:r>
    </w:p>
    <w:p w14:paraId="5889E632" w14:textId="77777777" w:rsidR="006331F5" w:rsidRDefault="006331F5" w:rsidP="006331F5">
      <w:pPr>
        <w:pStyle w:val="BodyText"/>
        <w:rPr>
          <w:rFonts w:ascii="Times New Roman" w:hAnsi="Times New Roman"/>
          <w:b/>
          <w:color w:val="000000"/>
          <w:sz w:val="24"/>
        </w:rPr>
      </w:pPr>
    </w:p>
    <w:p w14:paraId="62E24E0D" w14:textId="77777777" w:rsidR="00BB0EFA" w:rsidRPr="006331F5" w:rsidRDefault="00BB0EFA" w:rsidP="00BB0EFA">
      <w:pPr>
        <w:pStyle w:val="BodyText"/>
        <w:ind w:left="360"/>
        <w:rPr>
          <w:rFonts w:ascii="Times New Roman" w:hAnsi="Times New Roman"/>
          <w:bCs/>
          <w:color w:val="000000"/>
          <w:sz w:val="24"/>
          <w:lang w:val="en-US"/>
        </w:rPr>
      </w:pPr>
    </w:p>
    <w:p w14:paraId="1ED93B71" w14:textId="43D56966" w:rsidR="00CF2158" w:rsidRDefault="0028139F" w:rsidP="00BB0EFA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color w:val="000000"/>
          <w:sz w:val="24"/>
          <w:lang w:val="en-US"/>
        </w:rPr>
      </w:pPr>
      <w:r w:rsidRPr="00622834">
        <w:rPr>
          <w:rFonts w:ascii="Times New Roman" w:hAnsi="Times New Roman"/>
          <w:b/>
          <w:color w:val="000000"/>
          <w:sz w:val="24"/>
          <w:lang w:val="en-US"/>
        </w:rPr>
        <w:t>Vikram, Kriti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, </w:t>
      </w:r>
      <w:proofErr w:type="spellStart"/>
      <w:r w:rsidRPr="00B10561">
        <w:rPr>
          <w:rFonts w:ascii="Times New Roman" w:hAnsi="Times New Roman"/>
          <w:bCs/>
          <w:color w:val="000000"/>
          <w:sz w:val="24"/>
          <w:lang w:val="en-US"/>
        </w:rPr>
        <w:t>Ganguly</w:t>
      </w:r>
      <w:proofErr w:type="spellEnd"/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. </w:t>
      </w:r>
      <w:proofErr w:type="spellStart"/>
      <w:r w:rsidRPr="00B10561">
        <w:rPr>
          <w:rFonts w:ascii="Times New Roman" w:hAnsi="Times New Roman"/>
          <w:bCs/>
          <w:color w:val="000000"/>
          <w:sz w:val="24"/>
          <w:lang w:val="en-US"/>
        </w:rPr>
        <w:t>Dibyasree</w:t>
      </w:r>
      <w:proofErr w:type="spellEnd"/>
      <w:r w:rsidR="006D4D1A">
        <w:rPr>
          <w:rFonts w:ascii="Times New Roman" w:hAnsi="Times New Roman"/>
          <w:bCs/>
          <w:color w:val="000000"/>
          <w:sz w:val="24"/>
          <w:lang w:val="en-US"/>
        </w:rPr>
        <w:t>*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 and Srinivas </w:t>
      </w:r>
      <w:proofErr w:type="spellStart"/>
      <w:r w:rsidRPr="00B10561">
        <w:rPr>
          <w:rFonts w:ascii="Times New Roman" w:hAnsi="Times New Roman"/>
          <w:bCs/>
          <w:color w:val="000000"/>
          <w:sz w:val="24"/>
          <w:lang w:val="en-US"/>
        </w:rPr>
        <w:t>Goli</w:t>
      </w:r>
      <w:proofErr w:type="spellEnd"/>
      <w:r w:rsidRPr="00B10561">
        <w:rPr>
          <w:rFonts w:ascii="Times New Roman" w:hAnsi="Times New Roman"/>
          <w:bCs/>
          <w:color w:val="000000"/>
          <w:sz w:val="24"/>
          <w:lang w:val="en-US"/>
        </w:rPr>
        <w:t>. “</w:t>
      </w:r>
      <w:r w:rsidR="00D736A2" w:rsidRPr="00D736A2">
        <w:rPr>
          <w:rFonts w:ascii="Times New Roman" w:hAnsi="Times New Roman"/>
          <w:bCs/>
          <w:color w:val="000000"/>
          <w:sz w:val="24"/>
          <w:lang w:val="en-US"/>
        </w:rPr>
        <w:t>Time Use Patterns and Household Adversities: A Lens to Understand the Construction of Gender Privilege among Children and Adolescents in India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 xml:space="preserve">.” </w:t>
      </w:r>
      <w:r w:rsidR="00D36137">
        <w:rPr>
          <w:rFonts w:ascii="Times New Roman" w:hAnsi="Times New Roman"/>
          <w:bCs/>
          <w:color w:val="000000"/>
          <w:sz w:val="24"/>
          <w:lang w:val="en-US"/>
        </w:rPr>
        <w:t>Revision requested</w:t>
      </w:r>
      <w:r w:rsidR="00121429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3D551F">
        <w:rPr>
          <w:rFonts w:ascii="Times New Roman" w:hAnsi="Times New Roman"/>
          <w:bCs/>
          <w:color w:val="000000"/>
          <w:sz w:val="24"/>
          <w:lang w:val="en-US"/>
        </w:rPr>
        <w:t xml:space="preserve">at </w:t>
      </w:r>
      <w:r w:rsidR="00121429" w:rsidRPr="003D551F">
        <w:rPr>
          <w:rFonts w:ascii="Times New Roman" w:hAnsi="Times New Roman"/>
          <w:bCs/>
          <w:i/>
          <w:iCs/>
          <w:color w:val="000000"/>
          <w:sz w:val="24"/>
          <w:lang w:val="en-US"/>
        </w:rPr>
        <w:t>Social Science Research</w:t>
      </w:r>
      <w:r w:rsidRPr="00B10561">
        <w:rPr>
          <w:rFonts w:ascii="Times New Roman" w:hAnsi="Times New Roman"/>
          <w:bCs/>
          <w:color w:val="000000"/>
          <w:sz w:val="24"/>
          <w:lang w:val="en-US"/>
        </w:rPr>
        <w:t>.</w:t>
      </w:r>
    </w:p>
    <w:p w14:paraId="0ECA150D" w14:textId="77777777" w:rsidR="00A16D59" w:rsidRPr="00A16D59" w:rsidRDefault="00A16D59" w:rsidP="00BB0EFA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</w:p>
    <w:p w14:paraId="0ED19123" w14:textId="0878C3E8" w:rsidR="0014366A" w:rsidRDefault="00CF2158" w:rsidP="0014366A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color w:val="000000"/>
          <w:sz w:val="24"/>
          <w:lang w:val="en-US"/>
        </w:rPr>
      </w:pPr>
      <w:r w:rsidRPr="00287FDE">
        <w:rPr>
          <w:rFonts w:ascii="Times New Roman" w:hAnsi="Times New Roman"/>
          <w:b/>
          <w:color w:val="000000"/>
          <w:sz w:val="24"/>
          <w:lang w:val="en-US"/>
        </w:rPr>
        <w:t>Vikram, Kriti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, Ganguly. </w:t>
      </w:r>
      <w:proofErr w:type="spellStart"/>
      <w:r w:rsidRPr="00287FDE">
        <w:rPr>
          <w:rFonts w:ascii="Times New Roman" w:hAnsi="Times New Roman"/>
          <w:bCs/>
          <w:color w:val="000000"/>
          <w:sz w:val="24"/>
          <w:lang w:val="en-US"/>
        </w:rPr>
        <w:t>Dibyasree</w:t>
      </w:r>
      <w:proofErr w:type="spellEnd"/>
      <w:r w:rsidR="00311C1A" w:rsidRPr="00287FDE">
        <w:rPr>
          <w:rFonts w:ascii="Times New Roman" w:hAnsi="Times New Roman"/>
          <w:sz w:val="24"/>
          <w:lang w:val="en-US"/>
        </w:rPr>
        <w:t>*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 and </w:t>
      </w:r>
      <w:proofErr w:type="spellStart"/>
      <w:r w:rsidRPr="00287FDE">
        <w:rPr>
          <w:rFonts w:ascii="Times New Roman" w:hAnsi="Times New Roman"/>
          <w:sz w:val="24"/>
        </w:rPr>
        <w:t>Nursarah</w:t>
      </w:r>
      <w:proofErr w:type="spellEnd"/>
      <w:r w:rsidRPr="00287FDE">
        <w:rPr>
          <w:rFonts w:ascii="Times New Roman" w:hAnsi="Times New Roman"/>
          <w:sz w:val="24"/>
        </w:rPr>
        <w:t xml:space="preserve"> </w:t>
      </w:r>
      <w:proofErr w:type="spellStart"/>
      <w:r w:rsidRPr="00287FDE">
        <w:rPr>
          <w:rFonts w:ascii="Times New Roman" w:hAnsi="Times New Roman"/>
          <w:sz w:val="24"/>
        </w:rPr>
        <w:t>Binte</w:t>
      </w:r>
      <w:proofErr w:type="spellEnd"/>
      <w:r w:rsidRPr="00287FD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731AF" w:rsidRPr="00287FDE">
        <w:rPr>
          <w:rFonts w:ascii="Times New Roman" w:hAnsi="Times New Roman"/>
          <w:sz w:val="24"/>
        </w:rPr>
        <w:t>Suprat</w:t>
      </w:r>
      <w:proofErr w:type="spellEnd"/>
      <w:r w:rsidR="00A731AF" w:rsidRPr="00287FDE">
        <w:rPr>
          <w:rFonts w:ascii="Times New Roman" w:hAnsi="Times New Roman"/>
          <w:sz w:val="24"/>
          <w:lang w:val="en-US"/>
        </w:rPr>
        <w:t>.*</w:t>
      </w:r>
      <w:proofErr w:type="gramEnd"/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“Child Marriage, Early </w:t>
      </w:r>
      <w:r w:rsidR="00613889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Motherhood and Body-Mass Index </w:t>
      </w:r>
      <w:r w:rsidR="00BD5F6C">
        <w:rPr>
          <w:rFonts w:ascii="Times New Roman" w:hAnsi="Times New Roman"/>
          <w:bCs/>
          <w:color w:val="000000"/>
          <w:sz w:val="24"/>
          <w:lang w:val="en-US"/>
        </w:rPr>
        <w:t>a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mong </w:t>
      </w:r>
      <w:r w:rsidR="00BD5F6C">
        <w:rPr>
          <w:rFonts w:ascii="Times New Roman" w:hAnsi="Times New Roman"/>
          <w:bCs/>
          <w:color w:val="000000"/>
          <w:sz w:val="24"/>
          <w:lang w:val="en-US"/>
        </w:rPr>
        <w:t>w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omen in India: A </w:t>
      </w:r>
      <w:r w:rsidR="00BD5F6C">
        <w:rPr>
          <w:rFonts w:ascii="Times New Roman" w:hAnsi="Times New Roman"/>
          <w:bCs/>
          <w:color w:val="000000"/>
          <w:sz w:val="24"/>
          <w:lang w:val="en-US"/>
        </w:rPr>
        <w:t>P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>aradoxical</w:t>
      </w:r>
      <w:r w:rsidR="00BD5F6C">
        <w:rPr>
          <w:rFonts w:ascii="Times New Roman" w:hAnsi="Times New Roman"/>
          <w:bCs/>
          <w:color w:val="000000"/>
          <w:sz w:val="24"/>
          <w:lang w:val="en-US"/>
        </w:rPr>
        <w:t xml:space="preserve"> and Evolving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BD5F6C">
        <w:rPr>
          <w:rFonts w:ascii="Times New Roman" w:hAnsi="Times New Roman"/>
          <w:bCs/>
          <w:color w:val="000000"/>
          <w:sz w:val="24"/>
          <w:lang w:val="en-US"/>
        </w:rPr>
        <w:t>R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>elationship</w:t>
      </w:r>
      <w:r w:rsidR="00241D3E">
        <w:rPr>
          <w:rFonts w:ascii="Times New Roman" w:hAnsi="Times New Roman"/>
          <w:bCs/>
          <w:color w:val="000000"/>
          <w:sz w:val="24"/>
          <w:lang w:val="en-US"/>
        </w:rPr>
        <w:t>.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” </w:t>
      </w:r>
    </w:p>
    <w:p w14:paraId="158A4C2E" w14:textId="405756A4" w:rsidR="0014366A" w:rsidRPr="0014366A" w:rsidRDefault="0014366A" w:rsidP="0014366A">
      <w:pPr>
        <w:pStyle w:val="BodyText"/>
        <w:ind w:left="1080"/>
        <w:rPr>
          <w:rFonts w:ascii="Times New Roman" w:hAnsi="Times New Roman"/>
          <w:bCs/>
          <w:color w:val="000000"/>
          <w:sz w:val="24"/>
          <w:lang w:val="en-US"/>
        </w:rPr>
      </w:pPr>
      <w:r>
        <w:rPr>
          <w:rFonts w:ascii="Times New Roman" w:hAnsi="Times New Roman"/>
          <w:bCs/>
          <w:color w:val="000000"/>
          <w:sz w:val="24"/>
          <w:lang w:val="en-US"/>
        </w:rPr>
        <w:t xml:space="preserve">Paper presented at PAA 2023 in a session titled, “Adult Health in </w:t>
      </w:r>
      <w:r w:rsidR="00EC54DD">
        <w:rPr>
          <w:rFonts w:ascii="Times New Roman" w:hAnsi="Times New Roman"/>
          <w:bCs/>
          <w:color w:val="000000"/>
          <w:sz w:val="24"/>
          <w:lang w:val="en-US"/>
        </w:rPr>
        <w:t>Low- and Middle-Income</w:t>
      </w:r>
      <w:r>
        <w:rPr>
          <w:rFonts w:ascii="Times New Roman" w:hAnsi="Times New Roman"/>
          <w:bCs/>
          <w:color w:val="000000"/>
          <w:sz w:val="24"/>
          <w:lang w:val="en-US"/>
        </w:rPr>
        <w:t xml:space="preserve"> Countries.”</w:t>
      </w:r>
    </w:p>
    <w:p w14:paraId="0CF073AC" w14:textId="77777777" w:rsidR="0014366A" w:rsidRDefault="0014366A" w:rsidP="0014366A">
      <w:pPr>
        <w:pStyle w:val="ListParagraph"/>
        <w:rPr>
          <w:bCs/>
          <w:color w:val="000000"/>
          <w:lang w:val="en-US"/>
        </w:rPr>
      </w:pPr>
    </w:p>
    <w:p w14:paraId="7979B5F9" w14:textId="1C004338" w:rsidR="00A46124" w:rsidRPr="0014366A" w:rsidRDefault="00311C1A" w:rsidP="00A46124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  <w:proofErr w:type="spellStart"/>
      <w:r w:rsidRPr="00287FDE">
        <w:rPr>
          <w:rFonts w:ascii="Times New Roman" w:hAnsi="Times New Roman"/>
          <w:bCs/>
          <w:color w:val="000000"/>
          <w:sz w:val="24"/>
          <w:lang w:val="en-US"/>
        </w:rPr>
        <w:t>Ganguly</w:t>
      </w:r>
      <w:proofErr w:type="spellEnd"/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, </w:t>
      </w:r>
      <w:proofErr w:type="spellStart"/>
      <w:r w:rsidRPr="00287FDE">
        <w:rPr>
          <w:rFonts w:ascii="Times New Roman" w:hAnsi="Times New Roman"/>
          <w:bCs/>
          <w:color w:val="000000"/>
          <w:sz w:val="24"/>
          <w:lang w:val="en-US"/>
        </w:rPr>
        <w:t>Dibyasree</w:t>
      </w:r>
      <w:proofErr w:type="spellEnd"/>
      <w:r w:rsidR="0087599A">
        <w:rPr>
          <w:rFonts w:ascii="Times New Roman" w:hAnsi="Times New Roman"/>
          <w:bCs/>
          <w:color w:val="000000"/>
          <w:sz w:val="24"/>
          <w:lang w:val="en-US"/>
        </w:rPr>
        <w:t>*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 and </w:t>
      </w:r>
      <w:r w:rsidRPr="00287FDE">
        <w:rPr>
          <w:rFonts w:ascii="Times New Roman" w:hAnsi="Times New Roman"/>
          <w:b/>
          <w:color w:val="000000"/>
          <w:sz w:val="24"/>
          <w:lang w:val="en-US"/>
        </w:rPr>
        <w:t>Kriti Vikram.</w:t>
      </w:r>
      <w:r w:rsidRPr="00287FDE">
        <w:rPr>
          <w:rFonts w:ascii="Times New Roman" w:hAnsi="Times New Roman"/>
          <w:bCs/>
          <w:color w:val="000000"/>
          <w:sz w:val="24"/>
          <w:lang w:val="en-US"/>
        </w:rPr>
        <w:t xml:space="preserve"> “</w:t>
      </w:r>
      <w:r w:rsidRPr="00287FDE">
        <w:rPr>
          <w:rFonts w:ascii="Times New Roman" w:hAnsi="Times New Roman"/>
          <w:bCs/>
          <w:sz w:val="24"/>
        </w:rPr>
        <w:t xml:space="preserve">The </w:t>
      </w:r>
      <w:r w:rsidR="00BD5F6C">
        <w:rPr>
          <w:rFonts w:ascii="Times New Roman" w:hAnsi="Times New Roman"/>
          <w:bCs/>
          <w:sz w:val="24"/>
          <w:lang w:val="en-US"/>
        </w:rPr>
        <w:t>A</w:t>
      </w:r>
      <w:proofErr w:type="spellStart"/>
      <w:r w:rsidRPr="00287FDE">
        <w:rPr>
          <w:rFonts w:ascii="Times New Roman" w:hAnsi="Times New Roman"/>
          <w:bCs/>
          <w:sz w:val="24"/>
        </w:rPr>
        <w:t>dverse</w:t>
      </w:r>
      <w:proofErr w:type="spellEnd"/>
      <w:r w:rsidRPr="00287FDE">
        <w:rPr>
          <w:rFonts w:ascii="Times New Roman" w:hAnsi="Times New Roman"/>
          <w:bCs/>
          <w:sz w:val="24"/>
        </w:rPr>
        <w:t xml:space="preserve"> </w:t>
      </w:r>
      <w:r w:rsidR="00BD5F6C">
        <w:rPr>
          <w:rFonts w:ascii="Times New Roman" w:hAnsi="Times New Roman"/>
          <w:bCs/>
          <w:sz w:val="24"/>
          <w:lang w:val="en-US"/>
        </w:rPr>
        <w:t>r</w:t>
      </w:r>
      <w:r w:rsidRPr="00287FDE">
        <w:rPr>
          <w:rFonts w:ascii="Times New Roman" w:hAnsi="Times New Roman"/>
          <w:bCs/>
          <w:sz w:val="24"/>
        </w:rPr>
        <w:t xml:space="preserve">ole of </w:t>
      </w:r>
      <w:r w:rsidR="00BD5F6C">
        <w:rPr>
          <w:rFonts w:ascii="Times New Roman" w:hAnsi="Times New Roman"/>
          <w:bCs/>
          <w:sz w:val="24"/>
          <w:lang w:val="en-US"/>
        </w:rPr>
        <w:t>D</w:t>
      </w:r>
      <w:proofErr w:type="spellStart"/>
      <w:r w:rsidRPr="00287FDE">
        <w:rPr>
          <w:rFonts w:ascii="Times New Roman" w:hAnsi="Times New Roman"/>
          <w:bCs/>
          <w:sz w:val="24"/>
        </w:rPr>
        <w:t>omesticity</w:t>
      </w:r>
      <w:proofErr w:type="spellEnd"/>
      <w:r w:rsidRPr="00287FDE">
        <w:rPr>
          <w:rFonts w:ascii="Times New Roman" w:hAnsi="Times New Roman"/>
          <w:bCs/>
          <w:sz w:val="24"/>
        </w:rPr>
        <w:t>: Gender, Time</w:t>
      </w:r>
      <w:r w:rsidRPr="00311C1A">
        <w:rPr>
          <w:rFonts w:ascii="Times New Roman" w:hAnsi="Times New Roman"/>
          <w:bCs/>
          <w:sz w:val="24"/>
        </w:rPr>
        <w:t xml:space="preserve"> Use, and BMI among adolescents in India.”</w:t>
      </w:r>
      <w:r w:rsidRPr="00311C1A">
        <w:rPr>
          <w:rFonts w:ascii="Times New Roman" w:hAnsi="Times New Roman"/>
          <w:bCs/>
          <w:sz w:val="24"/>
          <w:lang w:val="en-US"/>
        </w:rPr>
        <w:t xml:space="preserve"> </w:t>
      </w:r>
    </w:p>
    <w:p w14:paraId="015145D5" w14:textId="03CCCBAB" w:rsidR="0014366A" w:rsidRDefault="0014366A" w:rsidP="0014366A">
      <w:pPr>
        <w:pStyle w:val="BodyText"/>
        <w:ind w:left="1080"/>
        <w:rPr>
          <w:rFonts w:ascii="Times New Roman" w:hAnsi="Times New Roman"/>
          <w:bCs/>
          <w:color w:val="000000"/>
          <w:sz w:val="24"/>
          <w:lang w:val="en-US"/>
        </w:rPr>
      </w:pPr>
      <w:r>
        <w:rPr>
          <w:rFonts w:ascii="Times New Roman" w:hAnsi="Times New Roman"/>
          <w:bCs/>
          <w:color w:val="000000"/>
          <w:sz w:val="24"/>
          <w:lang w:val="en-US"/>
        </w:rPr>
        <w:t>Paper presented at PAA 2023 in a session titled, “</w:t>
      </w:r>
      <w:r w:rsidRPr="0014366A">
        <w:rPr>
          <w:rFonts w:ascii="Times New Roman" w:hAnsi="Times New Roman"/>
          <w:bCs/>
          <w:color w:val="000000"/>
          <w:sz w:val="24"/>
          <w:lang w:val="en-US"/>
        </w:rPr>
        <w:t>Time Use and Well-being.</w:t>
      </w:r>
      <w:r>
        <w:rPr>
          <w:rFonts w:ascii="Times New Roman" w:hAnsi="Times New Roman"/>
          <w:bCs/>
          <w:color w:val="000000"/>
          <w:sz w:val="24"/>
          <w:lang w:val="en-US"/>
        </w:rPr>
        <w:t>”</w:t>
      </w:r>
    </w:p>
    <w:p w14:paraId="5D98F051" w14:textId="77777777" w:rsidR="00D25D45" w:rsidRDefault="00D25D45" w:rsidP="0014366A">
      <w:pPr>
        <w:pStyle w:val="BodyText"/>
        <w:ind w:left="1080"/>
        <w:rPr>
          <w:rFonts w:ascii="Times New Roman" w:hAnsi="Times New Roman"/>
          <w:bCs/>
          <w:color w:val="000000"/>
          <w:sz w:val="24"/>
          <w:lang w:val="en-US"/>
        </w:rPr>
      </w:pPr>
    </w:p>
    <w:p w14:paraId="2FB889B5" w14:textId="511F8E10" w:rsidR="00256136" w:rsidRPr="00256136" w:rsidRDefault="00D25D45" w:rsidP="00256136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  <w:proofErr w:type="spellStart"/>
      <w:r w:rsidRPr="00A46124">
        <w:rPr>
          <w:rFonts w:ascii="Times New Roman" w:hAnsi="Times New Roman"/>
          <w:bCs/>
          <w:color w:val="000000"/>
          <w:sz w:val="24"/>
          <w:lang w:val="en-US" w:eastAsia="en-US"/>
        </w:rPr>
        <w:t>Chindarkar</w:t>
      </w:r>
      <w:proofErr w:type="spellEnd"/>
      <w:r w:rsidRPr="00A46124">
        <w:rPr>
          <w:rFonts w:ascii="Times New Roman" w:hAnsi="Times New Roman"/>
          <w:bCs/>
          <w:color w:val="000000"/>
          <w:sz w:val="24"/>
          <w:lang w:val="en-US" w:eastAsia="en-US"/>
        </w:rPr>
        <w:t xml:space="preserve">, Namrata and </w:t>
      </w:r>
      <w:r w:rsidRPr="00A46124">
        <w:rPr>
          <w:rFonts w:ascii="Times New Roman" w:hAnsi="Times New Roman"/>
          <w:b/>
          <w:bCs/>
          <w:color w:val="000000"/>
          <w:sz w:val="24"/>
          <w:lang w:val="en-US" w:eastAsia="en-US"/>
        </w:rPr>
        <w:t>Kriti Vikram</w:t>
      </w:r>
      <w:r w:rsidRPr="00A46124">
        <w:rPr>
          <w:rFonts w:ascii="Times New Roman" w:hAnsi="Times New Roman"/>
          <w:bCs/>
          <w:color w:val="000000"/>
          <w:sz w:val="24"/>
          <w:lang w:val="en-US" w:eastAsia="en-US"/>
        </w:rPr>
        <w:t xml:space="preserve">. “Caste-based Discrimination </w:t>
      </w:r>
      <w:r w:rsidRPr="00A46124">
        <w:rPr>
          <w:rFonts w:ascii="Times New Roman" w:hAnsi="Times New Roman"/>
          <w:color w:val="000000"/>
          <w:sz w:val="24"/>
        </w:rPr>
        <w:t>and Education in India</w:t>
      </w:r>
      <w:r w:rsidRPr="00A46124">
        <w:rPr>
          <w:rFonts w:ascii="Times New Roman" w:hAnsi="Times New Roman"/>
          <w:color w:val="000000"/>
          <w:sz w:val="24"/>
          <w:lang w:val="en-US"/>
        </w:rPr>
        <w:t>.</w:t>
      </w:r>
      <w:r w:rsidRPr="00A46124">
        <w:rPr>
          <w:rFonts w:ascii="Times New Roman" w:hAnsi="Times New Roman"/>
          <w:color w:val="000000"/>
          <w:sz w:val="24"/>
        </w:rPr>
        <w:t xml:space="preserve">” </w:t>
      </w:r>
    </w:p>
    <w:p w14:paraId="627A2AF0" w14:textId="77777777" w:rsidR="00256136" w:rsidRDefault="00256136" w:rsidP="00256136">
      <w:pPr>
        <w:pStyle w:val="BodyText"/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</w:p>
    <w:p w14:paraId="15C656DD" w14:textId="77777777" w:rsidR="00256136" w:rsidRPr="00256136" w:rsidRDefault="00A16D59" w:rsidP="00256136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  <w:r w:rsidRPr="00256136">
        <w:rPr>
          <w:rFonts w:ascii="Times New Roman" w:hAnsi="Times New Roman"/>
          <w:b/>
          <w:color w:val="000000"/>
          <w:sz w:val="24"/>
        </w:rPr>
        <w:t>Vikram, Kriti</w:t>
      </w:r>
      <w:r w:rsidRPr="00256136">
        <w:rPr>
          <w:rFonts w:ascii="Times New Roman" w:hAnsi="Times New Roman"/>
          <w:b/>
          <w:color w:val="000000"/>
          <w:sz w:val="24"/>
          <w:lang w:val="en-US"/>
        </w:rPr>
        <w:t xml:space="preserve">, </w:t>
      </w:r>
      <w:r w:rsidR="00B52BAE" w:rsidRPr="00256136">
        <w:rPr>
          <w:rFonts w:ascii="Times New Roman" w:hAnsi="Times New Roman"/>
          <w:bCs/>
          <w:color w:val="000000"/>
          <w:sz w:val="24"/>
          <w:lang w:val="en-US"/>
        </w:rPr>
        <w:t>Lee</w:t>
      </w:r>
      <w:r w:rsidR="00B52BAE" w:rsidRPr="00256136">
        <w:rPr>
          <w:rFonts w:ascii="Times New Roman" w:hAnsi="Times New Roman"/>
          <w:b/>
          <w:color w:val="000000"/>
          <w:sz w:val="24"/>
          <w:lang w:val="en-US"/>
        </w:rPr>
        <w:t xml:space="preserve">, </w:t>
      </w:r>
      <w:r w:rsidRPr="00256136">
        <w:rPr>
          <w:rFonts w:ascii="Times New Roman" w:hAnsi="Times New Roman"/>
          <w:bCs/>
          <w:color w:val="000000"/>
          <w:sz w:val="24"/>
          <w:lang w:val="en-US"/>
        </w:rPr>
        <w:t>Hyo Jung</w:t>
      </w:r>
      <w:r w:rsidR="00B52BAE" w:rsidRPr="00256136">
        <w:rPr>
          <w:rFonts w:ascii="Times New Roman" w:hAnsi="Times New Roman"/>
          <w:bCs/>
          <w:color w:val="000000"/>
          <w:sz w:val="24"/>
          <w:lang w:val="en-US"/>
        </w:rPr>
        <w:t>,</w:t>
      </w:r>
      <w:r w:rsidRPr="00256136">
        <w:rPr>
          <w:rFonts w:ascii="Times New Roman" w:hAnsi="Times New Roman"/>
          <w:bCs/>
          <w:color w:val="000000"/>
          <w:sz w:val="24"/>
          <w:lang w:val="en-US"/>
        </w:rPr>
        <w:t xml:space="preserve"> and Abhijit </w:t>
      </w:r>
      <w:proofErr w:type="spellStart"/>
      <w:r w:rsidRPr="00256136">
        <w:rPr>
          <w:rFonts w:ascii="Times New Roman" w:hAnsi="Times New Roman"/>
          <w:bCs/>
          <w:color w:val="000000"/>
          <w:sz w:val="24"/>
          <w:lang w:val="en-US"/>
        </w:rPr>
        <w:t>Visaria</w:t>
      </w:r>
      <w:proofErr w:type="spellEnd"/>
      <w:r w:rsidRPr="00256136">
        <w:rPr>
          <w:rFonts w:ascii="Times New Roman" w:hAnsi="Times New Roman"/>
          <w:b/>
          <w:color w:val="000000"/>
          <w:sz w:val="24"/>
        </w:rPr>
        <w:t xml:space="preserve"> </w:t>
      </w:r>
      <w:r w:rsidRPr="00256136">
        <w:rPr>
          <w:rFonts w:ascii="Times New Roman" w:hAnsi="Times New Roman"/>
          <w:color w:val="000000"/>
          <w:sz w:val="24"/>
        </w:rPr>
        <w:t>“</w:t>
      </w:r>
      <w:r w:rsidRPr="00ED016E">
        <w:t xml:space="preserve"> </w:t>
      </w:r>
      <w:r w:rsidR="008D60E1" w:rsidRPr="00256136">
        <w:rPr>
          <w:rFonts w:ascii="Times New Roman" w:hAnsi="Times New Roman"/>
          <w:sz w:val="24"/>
          <w:lang w:val="en-US"/>
        </w:rPr>
        <w:t xml:space="preserve">Gender Inequality, </w:t>
      </w:r>
      <w:r w:rsidRPr="00256136">
        <w:rPr>
          <w:rFonts w:ascii="Times New Roman" w:hAnsi="Times New Roman"/>
          <w:color w:val="000000"/>
          <w:sz w:val="24"/>
          <w:lang w:val="en-US"/>
        </w:rPr>
        <w:t xml:space="preserve">Child </w:t>
      </w:r>
      <w:r w:rsidR="00CB5B53" w:rsidRPr="00256136">
        <w:rPr>
          <w:rFonts w:ascii="Times New Roman" w:hAnsi="Times New Roman"/>
          <w:color w:val="000000"/>
          <w:sz w:val="24"/>
          <w:lang w:val="en-US"/>
        </w:rPr>
        <w:t>Marriage</w:t>
      </w:r>
      <w:r w:rsidRPr="00256136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CB5B53" w:rsidRPr="00256136">
        <w:rPr>
          <w:rFonts w:ascii="Times New Roman" w:hAnsi="Times New Roman"/>
          <w:color w:val="000000"/>
          <w:sz w:val="24"/>
          <w:lang w:val="en-US"/>
        </w:rPr>
        <w:t>and</w:t>
      </w:r>
      <w:r w:rsidRPr="00256136">
        <w:rPr>
          <w:rFonts w:ascii="Times New Roman" w:hAnsi="Times New Roman"/>
          <w:color w:val="000000"/>
          <w:sz w:val="24"/>
          <w:lang w:val="en-US"/>
        </w:rPr>
        <w:t xml:space="preserve"> Health</w:t>
      </w:r>
      <w:r w:rsidR="00287FDE" w:rsidRPr="00256136">
        <w:rPr>
          <w:rFonts w:ascii="Times New Roman" w:hAnsi="Times New Roman"/>
          <w:color w:val="000000"/>
          <w:sz w:val="24"/>
          <w:lang w:val="en-US"/>
        </w:rPr>
        <w:t xml:space="preserve"> in Later Life</w:t>
      </w:r>
      <w:r w:rsidR="0087599A" w:rsidRPr="00256136">
        <w:rPr>
          <w:rFonts w:ascii="Times New Roman" w:hAnsi="Times New Roman"/>
          <w:color w:val="000000"/>
          <w:sz w:val="24"/>
          <w:lang w:val="en-US"/>
        </w:rPr>
        <w:t xml:space="preserve"> Among Men and Women</w:t>
      </w:r>
      <w:r w:rsidR="00CB5B53" w:rsidRPr="00256136">
        <w:rPr>
          <w:rFonts w:ascii="Times New Roman" w:hAnsi="Times New Roman"/>
          <w:color w:val="000000"/>
          <w:sz w:val="24"/>
          <w:lang w:val="en-US"/>
        </w:rPr>
        <w:t>.</w:t>
      </w:r>
      <w:r w:rsidRPr="00256136">
        <w:rPr>
          <w:rFonts w:ascii="Times New Roman" w:hAnsi="Times New Roman"/>
          <w:color w:val="000000"/>
          <w:sz w:val="24"/>
        </w:rPr>
        <w:t>”</w:t>
      </w:r>
      <w:r w:rsidR="008D60E1" w:rsidRPr="00256136">
        <w:rPr>
          <w:rFonts w:ascii="Times New Roman" w:hAnsi="Times New Roman"/>
          <w:color w:val="000000"/>
          <w:sz w:val="24"/>
          <w:lang w:val="en-US"/>
        </w:rPr>
        <w:t xml:space="preserve"> </w:t>
      </w:r>
    </w:p>
    <w:p w14:paraId="79936BEC" w14:textId="77777777" w:rsidR="00256136" w:rsidRDefault="00256136" w:rsidP="00256136">
      <w:pPr>
        <w:pStyle w:val="BodyText"/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</w:p>
    <w:p w14:paraId="6A7B4C89" w14:textId="3BFA8B7F" w:rsidR="00587C56" w:rsidRPr="00256136" w:rsidRDefault="00AF3555" w:rsidP="00256136">
      <w:pPr>
        <w:pStyle w:val="BodyText"/>
        <w:numPr>
          <w:ilvl w:val="0"/>
          <w:numId w:val="21"/>
        </w:numPr>
        <w:ind w:left="360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  <w:r w:rsidRPr="00256136">
        <w:rPr>
          <w:rFonts w:ascii="Times New Roman" w:hAnsi="Times New Roman"/>
          <w:b/>
          <w:color w:val="000000"/>
          <w:sz w:val="24"/>
        </w:rPr>
        <w:t>Vikram, Kriti</w:t>
      </w:r>
      <w:r w:rsidRPr="00256136">
        <w:rPr>
          <w:rFonts w:ascii="Times New Roman" w:hAnsi="Times New Roman"/>
          <w:b/>
          <w:color w:val="000000"/>
          <w:sz w:val="24"/>
          <w:lang w:val="en-US"/>
        </w:rPr>
        <w:t xml:space="preserve">, </w:t>
      </w:r>
      <w:proofErr w:type="spellStart"/>
      <w:r w:rsidRPr="00256136">
        <w:rPr>
          <w:rFonts w:ascii="Times New Roman" w:hAnsi="Times New Roman"/>
          <w:bCs/>
          <w:color w:val="000000"/>
          <w:sz w:val="24"/>
          <w:lang w:val="en-US"/>
        </w:rPr>
        <w:t>Visaria</w:t>
      </w:r>
      <w:proofErr w:type="spellEnd"/>
      <w:r w:rsidRPr="00256136">
        <w:rPr>
          <w:rFonts w:ascii="Times New Roman" w:hAnsi="Times New Roman"/>
          <w:bCs/>
          <w:color w:val="000000"/>
          <w:sz w:val="24"/>
          <w:lang w:val="en-US"/>
        </w:rPr>
        <w:t>, Abhijit</w:t>
      </w:r>
      <w:r w:rsidR="00B52BAE" w:rsidRPr="00256136">
        <w:rPr>
          <w:rFonts w:ascii="Times New Roman" w:hAnsi="Times New Roman"/>
          <w:bCs/>
          <w:color w:val="000000"/>
          <w:sz w:val="24"/>
          <w:lang w:val="en-US"/>
        </w:rPr>
        <w:t>,</w:t>
      </w:r>
      <w:r w:rsidRPr="00256136">
        <w:rPr>
          <w:rFonts w:ascii="Times New Roman" w:hAnsi="Times New Roman"/>
          <w:bCs/>
          <w:color w:val="000000"/>
          <w:sz w:val="24"/>
          <w:lang w:val="en-US"/>
        </w:rPr>
        <w:t xml:space="preserve"> and </w:t>
      </w:r>
      <w:proofErr w:type="spellStart"/>
      <w:r w:rsidRPr="00256136">
        <w:rPr>
          <w:rFonts w:ascii="Times New Roman" w:hAnsi="Times New Roman"/>
          <w:bCs/>
          <w:color w:val="000000"/>
          <w:sz w:val="24"/>
          <w:lang w:val="en-US"/>
        </w:rPr>
        <w:t>Vineeta</w:t>
      </w:r>
      <w:proofErr w:type="spellEnd"/>
      <w:r w:rsidRPr="00256136">
        <w:rPr>
          <w:rFonts w:ascii="Times New Roman" w:hAnsi="Times New Roman"/>
          <w:bCs/>
          <w:color w:val="000000"/>
          <w:sz w:val="24"/>
          <w:lang w:val="en-US"/>
        </w:rPr>
        <w:t xml:space="preserve"> Sinha</w:t>
      </w:r>
      <w:r w:rsidRPr="00256136">
        <w:rPr>
          <w:rFonts w:ascii="Times New Roman" w:hAnsi="Times New Roman"/>
          <w:b/>
          <w:color w:val="000000"/>
          <w:sz w:val="24"/>
          <w:lang w:val="en-US"/>
        </w:rPr>
        <w:t xml:space="preserve">. </w:t>
      </w:r>
      <w:r w:rsidR="00CB5B53" w:rsidRPr="00256136">
        <w:rPr>
          <w:rFonts w:ascii="Times New Roman" w:hAnsi="Times New Roman"/>
          <w:b/>
          <w:color w:val="000000"/>
          <w:sz w:val="24"/>
          <w:lang w:val="en-US"/>
        </w:rPr>
        <w:t>“</w:t>
      </w:r>
      <w:r w:rsidR="00311C1A" w:rsidRPr="00256136">
        <w:rPr>
          <w:rFonts w:ascii="Times New Roman" w:hAnsi="Times New Roman"/>
          <w:bCs/>
          <w:color w:val="000000"/>
          <w:sz w:val="24"/>
          <w:lang w:val="en-US"/>
        </w:rPr>
        <w:t>Health</w:t>
      </w:r>
      <w:r w:rsidRPr="00256136">
        <w:rPr>
          <w:rFonts w:ascii="Times New Roman" w:hAnsi="Times New Roman"/>
          <w:bCs/>
          <w:color w:val="000000"/>
          <w:sz w:val="24"/>
          <w:lang w:val="en-US"/>
        </w:rPr>
        <w:t xml:space="preserve"> Implication of Sexual Harassment in India.</w:t>
      </w:r>
      <w:r w:rsidR="00CB5B53" w:rsidRPr="00256136">
        <w:rPr>
          <w:rFonts w:ascii="Times New Roman" w:hAnsi="Times New Roman"/>
          <w:bCs/>
          <w:color w:val="000000"/>
          <w:sz w:val="24"/>
          <w:lang w:val="en-US"/>
        </w:rPr>
        <w:t>”</w:t>
      </w:r>
      <w:r w:rsidR="00E00435" w:rsidRPr="00256136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</w:p>
    <w:p w14:paraId="19D786CC" w14:textId="77777777" w:rsidR="00256136" w:rsidRDefault="005E4248" w:rsidP="00256136">
      <w:pPr>
        <w:pStyle w:val="BodyText"/>
        <w:ind w:left="720"/>
        <w:rPr>
          <w:rFonts w:ascii="Times New Roman" w:hAnsi="Times New Roman"/>
          <w:bCs/>
          <w:color w:val="000000"/>
          <w:sz w:val="24"/>
          <w:lang w:val="en-US"/>
        </w:rPr>
      </w:pPr>
      <w:r>
        <w:rPr>
          <w:rFonts w:ascii="Times New Roman" w:hAnsi="Times New Roman"/>
          <w:bCs/>
          <w:color w:val="000000"/>
          <w:sz w:val="24"/>
          <w:lang w:val="en-US"/>
        </w:rPr>
        <w:t>Paper to be presented at ASA 2023 in a session titled, “Sexual Harassment and Violence</w:t>
      </w:r>
      <w:r w:rsidRPr="0014366A">
        <w:rPr>
          <w:rFonts w:ascii="Times New Roman" w:hAnsi="Times New Roman"/>
          <w:bCs/>
          <w:color w:val="000000"/>
          <w:sz w:val="24"/>
          <w:lang w:val="en-US"/>
        </w:rPr>
        <w:t>.</w:t>
      </w:r>
      <w:r>
        <w:rPr>
          <w:rFonts w:ascii="Times New Roman" w:hAnsi="Times New Roman"/>
          <w:bCs/>
          <w:color w:val="000000"/>
          <w:sz w:val="24"/>
          <w:lang w:val="en-US"/>
        </w:rPr>
        <w:t>”</w:t>
      </w:r>
    </w:p>
    <w:p w14:paraId="2F5CA544" w14:textId="77777777" w:rsidR="00256136" w:rsidRDefault="00256136" w:rsidP="00256136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</w:p>
    <w:p w14:paraId="2C7A2635" w14:textId="3060891B" w:rsidR="003E7C8B" w:rsidRPr="00256136" w:rsidRDefault="00256136" w:rsidP="00256136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  <w:r w:rsidRPr="00256136">
        <w:rPr>
          <w:rFonts w:ascii="Times New Roman" w:hAnsi="Times New Roman"/>
          <w:bCs/>
          <w:color w:val="000000"/>
          <w:sz w:val="24"/>
          <w:lang w:val="en-US"/>
        </w:rPr>
        <w:t>7.</w:t>
      </w:r>
      <w:r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="003D551F" w:rsidRPr="00613889">
        <w:rPr>
          <w:rFonts w:ascii="Times New Roman" w:hAnsi="Times New Roman"/>
          <w:b/>
          <w:color w:val="000000"/>
          <w:sz w:val="24"/>
        </w:rPr>
        <w:t>Vikram, Kriti</w:t>
      </w:r>
      <w:r w:rsidR="003D551F" w:rsidRPr="00613889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="003D551F" w:rsidRPr="00613889">
        <w:rPr>
          <w:rFonts w:ascii="Times New Roman" w:hAnsi="Times New Roman"/>
          <w:bCs/>
          <w:color w:val="000000"/>
          <w:sz w:val="24"/>
          <w:lang w:val="en-US"/>
        </w:rPr>
        <w:t>and Shawn Wong Jun Kit</w:t>
      </w:r>
      <w:r w:rsidR="003D551F" w:rsidRPr="00613889">
        <w:rPr>
          <w:rFonts w:ascii="Times New Roman" w:hAnsi="Times New Roman"/>
          <w:b/>
          <w:color w:val="000000"/>
          <w:sz w:val="24"/>
          <w:lang w:val="en-US"/>
        </w:rPr>
        <w:t xml:space="preserve">* </w:t>
      </w:r>
      <w:r w:rsidR="003D551F" w:rsidRPr="00613889">
        <w:rPr>
          <w:rFonts w:ascii="Times New Roman" w:hAnsi="Times New Roman"/>
          <w:bCs/>
          <w:color w:val="000000"/>
          <w:sz w:val="24"/>
          <w:lang w:val="en-US"/>
        </w:rPr>
        <w:t>“Predictive Validity of Self Rated Health in India</w:t>
      </w:r>
      <w:r w:rsidR="00287FDE" w:rsidRPr="00613889">
        <w:rPr>
          <w:rFonts w:ascii="Times New Roman" w:hAnsi="Times New Roman"/>
          <w:bCs/>
          <w:color w:val="000000"/>
          <w:sz w:val="24"/>
          <w:lang w:val="en-US"/>
        </w:rPr>
        <w:t>.</w:t>
      </w:r>
      <w:r w:rsidR="003D551F" w:rsidRPr="00613889">
        <w:rPr>
          <w:rFonts w:ascii="Times New Roman" w:hAnsi="Times New Roman"/>
          <w:bCs/>
          <w:color w:val="000000"/>
          <w:sz w:val="24"/>
          <w:lang w:val="en-US"/>
        </w:rPr>
        <w:t xml:space="preserve">” </w:t>
      </w:r>
    </w:p>
    <w:p w14:paraId="6518805D" w14:textId="77777777" w:rsidR="00287FDE" w:rsidRPr="00287FDE" w:rsidRDefault="00287FDE" w:rsidP="00287FDE">
      <w:pPr>
        <w:pStyle w:val="BodyText"/>
        <w:rPr>
          <w:rFonts w:ascii="Times New Roman" w:hAnsi="Times New Roman"/>
          <w:bCs/>
          <w:i/>
          <w:iCs/>
          <w:color w:val="000000"/>
          <w:sz w:val="24"/>
          <w:lang w:val="en-US"/>
        </w:rPr>
      </w:pPr>
    </w:p>
    <w:p w14:paraId="455D8C79" w14:textId="1E064BA1" w:rsidR="0087599A" w:rsidRDefault="00256136" w:rsidP="00256136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  <w:r>
        <w:rPr>
          <w:rFonts w:ascii="Times New Roman" w:hAnsi="Times New Roman"/>
          <w:bCs/>
          <w:color w:val="000000"/>
          <w:sz w:val="24"/>
          <w:lang w:val="en-US"/>
        </w:rPr>
        <w:t xml:space="preserve">8. </w:t>
      </w:r>
      <w:r w:rsidR="003E7C8B" w:rsidRPr="00587C56">
        <w:rPr>
          <w:rFonts w:ascii="Times New Roman" w:hAnsi="Times New Roman"/>
          <w:bCs/>
          <w:color w:val="000000"/>
          <w:sz w:val="24"/>
          <w:lang w:val="en-US"/>
        </w:rPr>
        <w:t>Lee</w:t>
      </w:r>
      <w:r w:rsidR="003E7C8B" w:rsidRPr="00587C56">
        <w:rPr>
          <w:rFonts w:ascii="Times New Roman" w:hAnsi="Times New Roman"/>
          <w:bCs/>
          <w:color w:val="000000"/>
          <w:sz w:val="24"/>
        </w:rPr>
        <w:t xml:space="preserve">, </w:t>
      </w:r>
      <w:r w:rsidR="003E7C8B" w:rsidRPr="00587C56">
        <w:rPr>
          <w:rFonts w:ascii="Times New Roman" w:hAnsi="Times New Roman"/>
          <w:bCs/>
          <w:color w:val="000000"/>
          <w:sz w:val="24"/>
          <w:lang w:val="en-US"/>
        </w:rPr>
        <w:t xml:space="preserve">Hyo Jung and </w:t>
      </w:r>
      <w:r w:rsidR="003E7C8B" w:rsidRPr="00587C56">
        <w:rPr>
          <w:rFonts w:ascii="Times New Roman" w:hAnsi="Times New Roman"/>
          <w:b/>
          <w:color w:val="000000"/>
          <w:sz w:val="24"/>
          <w:lang w:val="en-US"/>
        </w:rPr>
        <w:t>Kriti Vikram</w:t>
      </w:r>
      <w:r w:rsidR="003E7C8B" w:rsidRPr="00587C56">
        <w:rPr>
          <w:rFonts w:ascii="Times New Roman" w:hAnsi="Times New Roman"/>
          <w:bCs/>
          <w:color w:val="000000"/>
          <w:sz w:val="24"/>
        </w:rPr>
        <w:t>. “</w:t>
      </w:r>
      <w:r w:rsidR="00773484">
        <w:rPr>
          <w:rFonts w:ascii="Times New Roman" w:hAnsi="Times New Roman"/>
          <w:bCs/>
          <w:color w:val="000000"/>
          <w:sz w:val="24"/>
          <w:lang w:val="en-US"/>
        </w:rPr>
        <w:t xml:space="preserve">Early Adversity </w:t>
      </w:r>
      <w:r w:rsidR="003E7C8B" w:rsidRPr="00587C56">
        <w:rPr>
          <w:rFonts w:ascii="Times New Roman" w:hAnsi="Times New Roman"/>
          <w:bCs/>
          <w:color w:val="000000"/>
          <w:sz w:val="24"/>
        </w:rPr>
        <w:t xml:space="preserve">and </w:t>
      </w:r>
      <w:r w:rsidR="00BA44B1">
        <w:rPr>
          <w:rFonts w:ascii="Times New Roman" w:hAnsi="Times New Roman"/>
          <w:bCs/>
          <w:color w:val="000000"/>
          <w:sz w:val="24"/>
          <w:lang w:val="en-US"/>
        </w:rPr>
        <w:t>Cognition</w:t>
      </w:r>
      <w:r w:rsidR="003E7C8B" w:rsidRPr="00587C56">
        <w:rPr>
          <w:rFonts w:ascii="Times New Roman" w:hAnsi="Times New Roman"/>
          <w:bCs/>
          <w:color w:val="000000"/>
          <w:sz w:val="24"/>
        </w:rPr>
        <w:t xml:space="preserve"> in Later Life</w:t>
      </w:r>
      <w:r w:rsidR="00D040B0">
        <w:rPr>
          <w:rFonts w:ascii="Times New Roman" w:hAnsi="Times New Roman"/>
          <w:bCs/>
          <w:color w:val="000000"/>
          <w:sz w:val="24"/>
          <w:lang w:val="en-US"/>
        </w:rPr>
        <w:t xml:space="preserve"> in India</w:t>
      </w:r>
      <w:r w:rsidR="00E00435">
        <w:rPr>
          <w:rFonts w:ascii="Times New Roman" w:hAnsi="Times New Roman"/>
          <w:bCs/>
          <w:color w:val="000000"/>
          <w:sz w:val="24"/>
          <w:lang w:val="en-US"/>
        </w:rPr>
        <w:t>.</w:t>
      </w:r>
      <w:r w:rsidR="003E7C8B" w:rsidRPr="00587C56">
        <w:rPr>
          <w:rFonts w:ascii="Times New Roman" w:hAnsi="Times New Roman"/>
          <w:bCs/>
          <w:color w:val="000000"/>
          <w:sz w:val="24"/>
        </w:rPr>
        <w:t>”</w:t>
      </w:r>
      <w:r w:rsidR="003E7C8B" w:rsidRPr="00587C56"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</w:p>
    <w:p w14:paraId="30E2E6C8" w14:textId="77777777" w:rsidR="0087599A" w:rsidRPr="00DD16D4" w:rsidRDefault="0087599A" w:rsidP="00DD16D4">
      <w:pPr>
        <w:rPr>
          <w:bCs/>
          <w:color w:val="000000"/>
          <w:lang w:val="en-US"/>
        </w:rPr>
      </w:pPr>
    </w:p>
    <w:p w14:paraId="15AB963C" w14:textId="21729F7F" w:rsidR="006D4D1A" w:rsidRDefault="006D4D1A" w:rsidP="0087599A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  <w:r>
        <w:rPr>
          <w:rFonts w:ascii="Times New Roman" w:hAnsi="Times New Roman"/>
          <w:bCs/>
          <w:color w:val="000000"/>
          <w:sz w:val="24"/>
          <w:lang w:val="en-US"/>
        </w:rPr>
        <w:t xml:space="preserve">* Student </w:t>
      </w:r>
      <w:r w:rsidR="00697E96">
        <w:rPr>
          <w:rFonts w:ascii="Times New Roman" w:hAnsi="Times New Roman"/>
          <w:bCs/>
          <w:color w:val="000000"/>
          <w:sz w:val="24"/>
          <w:lang w:val="en-US"/>
        </w:rPr>
        <w:t>authors</w:t>
      </w:r>
      <w:r>
        <w:rPr>
          <w:rFonts w:ascii="Times New Roman" w:hAnsi="Times New Roman"/>
          <w:bCs/>
          <w:color w:val="000000"/>
          <w:sz w:val="24"/>
          <w:lang w:val="en-US"/>
        </w:rPr>
        <w:t>.</w:t>
      </w:r>
    </w:p>
    <w:p w14:paraId="46537AFD" w14:textId="77777777" w:rsidR="00F44A05" w:rsidRPr="00356571" w:rsidRDefault="00F44A05" w:rsidP="00356571">
      <w:pPr>
        <w:pStyle w:val="BodyText"/>
        <w:rPr>
          <w:rFonts w:ascii="Times New Roman" w:hAnsi="Times New Roman"/>
          <w:bCs/>
          <w:color w:val="000000"/>
          <w:sz w:val="24"/>
          <w:lang w:val="en-US"/>
        </w:rPr>
      </w:pPr>
    </w:p>
    <w:p w14:paraId="0BA218E6" w14:textId="77777777" w:rsidR="00F44A05" w:rsidRDefault="00F44A05" w:rsidP="00F44A05">
      <w:pPr>
        <w:ind w:left="540" w:right="-7" w:hanging="540"/>
        <w:outlineLvl w:val="0"/>
        <w:rPr>
          <w:b/>
        </w:rPr>
      </w:pPr>
      <w:r>
        <w:rPr>
          <w:b/>
        </w:rPr>
        <w:t>GRANTS</w:t>
      </w:r>
    </w:p>
    <w:p w14:paraId="64A1F2FD" w14:textId="77777777" w:rsidR="00F44A05" w:rsidRDefault="00F44A05" w:rsidP="00F44A05">
      <w:pPr>
        <w:ind w:left="540" w:right="-7" w:hanging="540"/>
        <w:outlineLvl w:val="0"/>
        <w:rPr>
          <w:bCs/>
        </w:rPr>
      </w:pPr>
      <w:r>
        <w:rPr>
          <w:bCs/>
        </w:rPr>
        <w:t xml:space="preserve">Principle Investigator, </w:t>
      </w:r>
      <w:r w:rsidRPr="00F44A05">
        <w:rPr>
          <w:bCs/>
          <w:i/>
        </w:rPr>
        <w:t>Health Implications of Gender Inequality: Articulating A Global Research Agenda</w:t>
      </w:r>
      <w:r>
        <w:rPr>
          <w:bCs/>
        </w:rPr>
        <w:t xml:space="preserve">. </w:t>
      </w:r>
      <w:r w:rsidRPr="00C47561">
        <w:rPr>
          <w:bCs/>
        </w:rPr>
        <w:t>Mini</w:t>
      </w:r>
      <w:r>
        <w:rPr>
          <w:bCs/>
        </w:rPr>
        <w:t xml:space="preserve">stry of Education, </w:t>
      </w:r>
      <w:r w:rsidRPr="00C47561">
        <w:rPr>
          <w:bCs/>
        </w:rPr>
        <w:t>Academic Research Fund</w:t>
      </w:r>
      <w:r>
        <w:rPr>
          <w:bCs/>
        </w:rPr>
        <w:t xml:space="preserve">, Government of </w:t>
      </w:r>
      <w:r w:rsidRPr="00C47561">
        <w:rPr>
          <w:bCs/>
        </w:rPr>
        <w:t>Singapore</w:t>
      </w:r>
      <w:r>
        <w:rPr>
          <w:bCs/>
        </w:rPr>
        <w:t xml:space="preserve">. </w:t>
      </w:r>
      <w:r w:rsidRPr="002B64AE">
        <w:rPr>
          <w:bCs/>
        </w:rPr>
        <w:t>S$</w:t>
      </w:r>
      <w:r w:rsidRPr="00787DC0">
        <w:rPr>
          <w:bCs/>
        </w:rPr>
        <w:t xml:space="preserve"> 6</w:t>
      </w:r>
      <w:r>
        <w:rPr>
          <w:bCs/>
        </w:rPr>
        <w:t>24</w:t>
      </w:r>
      <w:r w:rsidRPr="00787DC0">
        <w:rPr>
          <w:bCs/>
        </w:rPr>
        <w:t>,</w:t>
      </w:r>
      <w:r>
        <w:rPr>
          <w:bCs/>
        </w:rPr>
        <w:t>351.</w:t>
      </w:r>
    </w:p>
    <w:p w14:paraId="33F3C008" w14:textId="77777777" w:rsidR="00F44A05" w:rsidRPr="00D77750" w:rsidRDefault="00F44A05" w:rsidP="00D040B0">
      <w:pPr>
        <w:ind w:right="-7"/>
        <w:outlineLvl w:val="0"/>
        <w:rPr>
          <w:bCs/>
        </w:rPr>
      </w:pPr>
    </w:p>
    <w:p w14:paraId="291AD0DE" w14:textId="77777777" w:rsidR="00F44A05" w:rsidRDefault="00F44A05" w:rsidP="00F44A05">
      <w:pPr>
        <w:ind w:left="540" w:right="-7" w:hanging="540"/>
        <w:outlineLvl w:val="0"/>
        <w:rPr>
          <w:bCs/>
        </w:rPr>
      </w:pPr>
      <w:r w:rsidRPr="00787DC0">
        <w:rPr>
          <w:bCs/>
        </w:rPr>
        <w:t xml:space="preserve">Collaborator, </w:t>
      </w:r>
      <w:r w:rsidRPr="00F44A05">
        <w:rPr>
          <w:bCs/>
          <w:i/>
        </w:rPr>
        <w:t>Completing the Picture: Strengthening Fathers’ Roles in Early Child Health and Neurodevelopment Through Targeted Interventions</w:t>
      </w:r>
      <w:r w:rsidRPr="00787DC0">
        <w:rPr>
          <w:bCs/>
        </w:rPr>
        <w:t xml:space="preserve">, </w:t>
      </w:r>
      <w:r>
        <w:rPr>
          <w:bCs/>
        </w:rPr>
        <w:t xml:space="preserve">2022-2025. </w:t>
      </w:r>
      <w:r w:rsidRPr="00787DC0">
        <w:rPr>
          <w:bCs/>
        </w:rPr>
        <w:t>Singapore Institute for Clinical Science</w:t>
      </w:r>
      <w:r>
        <w:rPr>
          <w:bCs/>
        </w:rPr>
        <w:t>.</w:t>
      </w:r>
      <w:r w:rsidRPr="005A41F0">
        <w:rPr>
          <w:bCs/>
        </w:rPr>
        <w:t xml:space="preserve"> </w:t>
      </w:r>
      <w:r w:rsidRPr="002B64AE">
        <w:rPr>
          <w:bCs/>
        </w:rPr>
        <w:t>S$</w:t>
      </w:r>
      <w:r w:rsidRPr="00787DC0">
        <w:rPr>
          <w:bCs/>
        </w:rPr>
        <w:t xml:space="preserve"> 611,844</w:t>
      </w:r>
      <w:r>
        <w:rPr>
          <w:bCs/>
        </w:rPr>
        <w:t>.</w:t>
      </w:r>
    </w:p>
    <w:p w14:paraId="479858A9" w14:textId="77777777" w:rsidR="00D040B0" w:rsidRDefault="00D040B0" w:rsidP="00F44A05">
      <w:pPr>
        <w:ind w:left="540" w:right="-7" w:hanging="540"/>
        <w:outlineLvl w:val="0"/>
        <w:rPr>
          <w:bCs/>
        </w:rPr>
      </w:pPr>
    </w:p>
    <w:p w14:paraId="7C4268EE" w14:textId="0AD09CB6" w:rsidR="00D040B0" w:rsidRPr="001F16E8" w:rsidRDefault="00D040B0" w:rsidP="00F44A05">
      <w:pPr>
        <w:ind w:left="540" w:right="-7" w:hanging="540"/>
        <w:outlineLvl w:val="0"/>
        <w:rPr>
          <w:bCs/>
          <w:i/>
          <w:iCs/>
        </w:rPr>
      </w:pPr>
      <w:r>
        <w:rPr>
          <w:bCs/>
        </w:rPr>
        <w:t xml:space="preserve">Collaborator, </w:t>
      </w:r>
      <w:r w:rsidR="001F16E8" w:rsidRPr="001F16E8">
        <w:rPr>
          <w:bCs/>
          <w:i/>
          <w:iCs/>
        </w:rPr>
        <w:t xml:space="preserve">Reimagine Research: </w:t>
      </w:r>
      <w:r w:rsidR="001F16E8">
        <w:rPr>
          <w:bCs/>
          <w:i/>
          <w:iCs/>
        </w:rPr>
        <w:t xml:space="preserve">Collaboration between the School of Public Health and Faculty of Arts and Social Sciences, </w:t>
      </w:r>
      <w:r w:rsidR="001F16E8" w:rsidRPr="00277EF1">
        <w:rPr>
          <w:bCs/>
        </w:rPr>
        <w:t>National University of Singapore. S$</w:t>
      </w:r>
      <w:r w:rsidR="001F16E8">
        <w:rPr>
          <w:bCs/>
        </w:rPr>
        <w:t>25</w:t>
      </w:r>
      <w:r w:rsidR="001F16E8" w:rsidRPr="00277EF1">
        <w:rPr>
          <w:bCs/>
        </w:rPr>
        <w:t>0,000</w:t>
      </w:r>
      <w:r w:rsidR="001F16E8">
        <w:rPr>
          <w:bCs/>
        </w:rPr>
        <w:t>.</w:t>
      </w:r>
    </w:p>
    <w:p w14:paraId="04CBA5F3" w14:textId="77777777" w:rsidR="00F44A05" w:rsidRPr="00787DC0" w:rsidRDefault="00F44A05" w:rsidP="00F44A05">
      <w:pPr>
        <w:ind w:left="540" w:right="-7" w:hanging="540"/>
        <w:outlineLvl w:val="0"/>
        <w:rPr>
          <w:bCs/>
        </w:rPr>
      </w:pPr>
    </w:p>
    <w:p w14:paraId="13AA11D4" w14:textId="77777777" w:rsidR="00F44A05" w:rsidRDefault="00F44A05" w:rsidP="00F44A05">
      <w:pPr>
        <w:ind w:left="540" w:right="-7" w:hanging="540"/>
        <w:outlineLvl w:val="0"/>
        <w:rPr>
          <w:bCs/>
        </w:rPr>
      </w:pPr>
      <w:r w:rsidRPr="00F6087C">
        <w:t>Principal Investigator</w:t>
      </w:r>
      <w:r>
        <w:rPr>
          <w:bCs/>
        </w:rPr>
        <w:t xml:space="preserve">, </w:t>
      </w:r>
      <w:r w:rsidRPr="00F44A05">
        <w:rPr>
          <w:bCs/>
          <w:i/>
        </w:rPr>
        <w:t>CFPR Faculty Development Grant</w:t>
      </w:r>
      <w:r w:rsidRPr="00277EF1">
        <w:rPr>
          <w:bCs/>
        </w:rPr>
        <w:t>, Centre for Family and Population Research, 2021-2022, National University of Singapore. S$10,000</w:t>
      </w:r>
      <w:r>
        <w:rPr>
          <w:bCs/>
        </w:rPr>
        <w:t>.</w:t>
      </w:r>
    </w:p>
    <w:p w14:paraId="7E7AAE7B" w14:textId="77777777" w:rsidR="00F44A05" w:rsidRDefault="00F44A05" w:rsidP="00F44A05">
      <w:pPr>
        <w:ind w:left="540" w:right="-7" w:hanging="540"/>
        <w:outlineLvl w:val="0"/>
        <w:rPr>
          <w:bCs/>
        </w:rPr>
      </w:pPr>
    </w:p>
    <w:p w14:paraId="438494ED" w14:textId="77777777" w:rsidR="00F44A05" w:rsidRPr="002B64AE" w:rsidRDefault="00F44A05" w:rsidP="00F44A05">
      <w:pPr>
        <w:ind w:left="540" w:right="-7" w:hanging="540"/>
        <w:outlineLvl w:val="0"/>
        <w:rPr>
          <w:bCs/>
        </w:rPr>
      </w:pPr>
      <w:r w:rsidRPr="00F6087C">
        <w:t>Principal Investigator</w:t>
      </w:r>
      <w:r>
        <w:rPr>
          <w:bCs/>
        </w:rPr>
        <w:t xml:space="preserve">, </w:t>
      </w:r>
      <w:r w:rsidRPr="00F44A05">
        <w:rPr>
          <w:bCs/>
          <w:i/>
        </w:rPr>
        <w:t>Faculty of Arts and Social Sciences Start-Up Grant</w:t>
      </w:r>
      <w:r w:rsidRPr="002B64AE">
        <w:rPr>
          <w:bCs/>
        </w:rPr>
        <w:t>,</w:t>
      </w:r>
      <w:r>
        <w:rPr>
          <w:bCs/>
        </w:rPr>
        <w:t xml:space="preserve"> </w:t>
      </w:r>
      <w:r w:rsidRPr="00277EF1">
        <w:rPr>
          <w:bCs/>
        </w:rPr>
        <w:t xml:space="preserve">National University of Singapore. </w:t>
      </w:r>
      <w:r w:rsidRPr="002B64AE">
        <w:rPr>
          <w:bCs/>
        </w:rPr>
        <w:t>S$40,000</w:t>
      </w:r>
      <w:r>
        <w:rPr>
          <w:bCs/>
        </w:rPr>
        <w:t xml:space="preserve">. </w:t>
      </w:r>
    </w:p>
    <w:p w14:paraId="7A823F22" w14:textId="77777777" w:rsidR="00F44A05" w:rsidRDefault="00F44A05" w:rsidP="00917B18">
      <w:pPr>
        <w:ind w:right="-7"/>
        <w:outlineLvl w:val="0"/>
        <w:rPr>
          <w:b/>
        </w:rPr>
      </w:pPr>
    </w:p>
    <w:p w14:paraId="71BCE4A0" w14:textId="77777777" w:rsidR="00587C56" w:rsidRPr="00F44A05" w:rsidRDefault="00F34178" w:rsidP="00F44A05">
      <w:pPr>
        <w:ind w:left="540" w:right="-7" w:hanging="540"/>
        <w:outlineLvl w:val="0"/>
        <w:rPr>
          <w:b/>
        </w:rPr>
      </w:pPr>
      <w:r w:rsidRPr="00CA2E71">
        <w:rPr>
          <w:b/>
        </w:rPr>
        <w:t>AWARDS</w:t>
      </w:r>
    </w:p>
    <w:p w14:paraId="769BAFE7" w14:textId="77777777" w:rsidR="00587C56" w:rsidRPr="00CA2E71" w:rsidRDefault="00587C56" w:rsidP="00F44A05">
      <w:pPr>
        <w:ind w:left="540" w:right="-7" w:hanging="540"/>
        <w:outlineLvl w:val="0"/>
      </w:pPr>
      <w:r w:rsidRPr="00CA2E71">
        <w:t>Robert W. Janes Commemorative Award, University of Maryland. Spring 2014</w:t>
      </w:r>
    </w:p>
    <w:p w14:paraId="4DB832C5" w14:textId="77777777" w:rsidR="00587C56" w:rsidRPr="00CA2E71" w:rsidRDefault="00587C56" w:rsidP="00F44A05">
      <w:pPr>
        <w:ind w:left="540" w:right="-7"/>
        <w:rPr>
          <w:i/>
        </w:rPr>
      </w:pPr>
      <w:r w:rsidRPr="00CA2E71">
        <w:rPr>
          <w:i/>
        </w:rPr>
        <w:t>This faculty award recognizes an outstanding graduate student in the department</w:t>
      </w:r>
      <w:r>
        <w:rPr>
          <w:i/>
        </w:rPr>
        <w:t xml:space="preserve"> of Sociology.</w:t>
      </w:r>
      <w:r w:rsidRPr="00CA2E71">
        <w:rPr>
          <w:i/>
        </w:rPr>
        <w:t xml:space="preserve">   </w:t>
      </w:r>
    </w:p>
    <w:p w14:paraId="2E80812A" w14:textId="77777777" w:rsidR="00587C56" w:rsidRDefault="00587C56" w:rsidP="00F44A05">
      <w:pPr>
        <w:ind w:left="540" w:right="-7" w:hanging="540"/>
        <w:rPr>
          <w:bCs/>
        </w:rPr>
      </w:pPr>
    </w:p>
    <w:p w14:paraId="12E7FAAF" w14:textId="77777777" w:rsidR="00587C56" w:rsidRPr="00CA2E71" w:rsidRDefault="00587C56" w:rsidP="00F44A05">
      <w:pPr>
        <w:ind w:left="540" w:right="-7" w:hanging="540"/>
        <w:rPr>
          <w:bCs/>
        </w:rPr>
      </w:pPr>
      <w:r w:rsidRPr="00CA2E71">
        <w:rPr>
          <w:bCs/>
        </w:rPr>
        <w:t xml:space="preserve">Harriet Presser Fellowship, Department of Sociology, University of Maryland. Spring 2014. </w:t>
      </w:r>
    </w:p>
    <w:p w14:paraId="6888B78E" w14:textId="77777777" w:rsidR="00587C56" w:rsidRDefault="00587C56" w:rsidP="00F44A05">
      <w:pPr>
        <w:ind w:left="540" w:right="-7"/>
        <w:rPr>
          <w:i/>
        </w:rPr>
      </w:pPr>
      <w:r w:rsidRPr="00CA2E71">
        <w:rPr>
          <w:i/>
        </w:rPr>
        <w:t>The recipient of the inaugural Harriet Presser Fellowship meant to support a graduate student for a semester whose work focuses on the intersection of population and gender.</w:t>
      </w:r>
    </w:p>
    <w:p w14:paraId="5FF6B453" w14:textId="77777777" w:rsidR="00587C56" w:rsidRPr="00CA2E71" w:rsidRDefault="00587C56" w:rsidP="00F44A05">
      <w:pPr>
        <w:ind w:left="540" w:right="-7"/>
        <w:rPr>
          <w:i/>
        </w:rPr>
      </w:pPr>
      <w:r w:rsidRPr="00C26361">
        <w:rPr>
          <w:i/>
        </w:rPr>
        <w:t>(Tuition waver and research fellowship for a semester)</w:t>
      </w:r>
    </w:p>
    <w:p w14:paraId="1670CA04" w14:textId="77777777" w:rsidR="00587C56" w:rsidRDefault="00587C56" w:rsidP="00F44A05">
      <w:pPr>
        <w:rPr>
          <w:bCs/>
        </w:rPr>
      </w:pPr>
    </w:p>
    <w:p w14:paraId="0002CA95" w14:textId="77777777" w:rsidR="00587C56" w:rsidRPr="00CA2E71" w:rsidRDefault="00587C56" w:rsidP="00F44A05">
      <w:pPr>
        <w:rPr>
          <w:bCs/>
        </w:rPr>
      </w:pPr>
      <w:r w:rsidRPr="00CA2E71">
        <w:rPr>
          <w:bCs/>
        </w:rPr>
        <w:t xml:space="preserve">Award from the Dean, College of </w:t>
      </w:r>
      <w:proofErr w:type="spellStart"/>
      <w:r w:rsidRPr="00CA2E71">
        <w:rPr>
          <w:bCs/>
        </w:rPr>
        <w:t>Behavioral</w:t>
      </w:r>
      <w:proofErr w:type="spellEnd"/>
      <w:r w:rsidRPr="00CA2E71">
        <w:rPr>
          <w:bCs/>
        </w:rPr>
        <w:t xml:space="preserve"> and Social Sciences, University of Maryland.  2012</w:t>
      </w:r>
    </w:p>
    <w:p w14:paraId="0622626A" w14:textId="77777777" w:rsidR="00587C56" w:rsidRPr="00CA2E71" w:rsidRDefault="00587C56" w:rsidP="00F44A05">
      <w:pPr>
        <w:ind w:left="540" w:right="-7"/>
        <w:rPr>
          <w:i/>
        </w:rPr>
      </w:pPr>
      <w:r w:rsidRPr="00CA2E71">
        <w:rPr>
          <w:i/>
        </w:rPr>
        <w:t xml:space="preserve">The College of </w:t>
      </w:r>
      <w:proofErr w:type="spellStart"/>
      <w:r w:rsidRPr="00CA2E71">
        <w:rPr>
          <w:i/>
        </w:rPr>
        <w:t>Behavioral</w:t>
      </w:r>
      <w:proofErr w:type="spellEnd"/>
      <w:r w:rsidRPr="00CA2E71">
        <w:rPr>
          <w:i/>
        </w:rPr>
        <w:t xml:space="preserve"> and Social Sciences instituted a student award in </w:t>
      </w:r>
      <w:proofErr w:type="spellStart"/>
      <w:r w:rsidRPr="00CA2E71">
        <w:rPr>
          <w:i/>
        </w:rPr>
        <w:t>Dr</w:t>
      </w:r>
      <w:r>
        <w:rPr>
          <w:i/>
        </w:rPr>
        <w:t>.</w:t>
      </w:r>
      <w:r w:rsidRPr="00CA2E71">
        <w:rPr>
          <w:i/>
        </w:rPr>
        <w:t>Reeve</w:t>
      </w:r>
      <w:proofErr w:type="spellEnd"/>
      <w:r w:rsidRPr="00CA2E71">
        <w:rPr>
          <w:i/>
        </w:rPr>
        <w:t xml:space="preserve"> </w:t>
      </w:r>
      <w:proofErr w:type="spellStart"/>
      <w:r w:rsidRPr="00CA2E71">
        <w:rPr>
          <w:i/>
        </w:rPr>
        <w:t>Vanneman’s</w:t>
      </w:r>
      <w:proofErr w:type="spellEnd"/>
      <w:r w:rsidRPr="00CA2E71">
        <w:rPr>
          <w:i/>
        </w:rPr>
        <w:t xml:space="preserve"> name to </w:t>
      </w:r>
      <w:proofErr w:type="spellStart"/>
      <w:r w:rsidRPr="00CA2E71">
        <w:rPr>
          <w:i/>
        </w:rPr>
        <w:t>honor</w:t>
      </w:r>
      <w:proofErr w:type="spellEnd"/>
      <w:r w:rsidRPr="00CA2E71">
        <w:rPr>
          <w:i/>
        </w:rPr>
        <w:t xml:space="preserve"> his service as</w:t>
      </w:r>
      <w:r>
        <w:rPr>
          <w:i/>
        </w:rPr>
        <w:t xml:space="preserve"> the</w:t>
      </w:r>
      <w:r w:rsidRPr="00CA2E71">
        <w:rPr>
          <w:i/>
        </w:rPr>
        <w:t xml:space="preserve"> Chair of the Department of Sociology. </w:t>
      </w:r>
      <w:r w:rsidRPr="002B64AE">
        <w:rPr>
          <w:bCs/>
        </w:rPr>
        <w:t>$</w:t>
      </w:r>
      <w:r>
        <w:rPr>
          <w:bCs/>
        </w:rPr>
        <w:t>5</w:t>
      </w:r>
      <w:r w:rsidRPr="002B64AE">
        <w:rPr>
          <w:bCs/>
        </w:rPr>
        <w:t>00</w:t>
      </w:r>
      <w:r>
        <w:rPr>
          <w:bCs/>
        </w:rPr>
        <w:t>.</w:t>
      </w:r>
    </w:p>
    <w:p w14:paraId="70263D65" w14:textId="77777777" w:rsidR="00587C56" w:rsidRDefault="00587C56" w:rsidP="00F44A05">
      <w:pPr>
        <w:pStyle w:val="BodyText"/>
        <w:outlineLvl w:val="0"/>
        <w:rPr>
          <w:rFonts w:ascii="Times New Roman" w:hAnsi="Times New Roman"/>
          <w:bCs/>
          <w:sz w:val="24"/>
        </w:rPr>
      </w:pPr>
    </w:p>
    <w:p w14:paraId="060E3EE8" w14:textId="77777777" w:rsidR="00587C56" w:rsidRPr="00CA2E71" w:rsidRDefault="00587C56" w:rsidP="00F44A05">
      <w:pPr>
        <w:pStyle w:val="BodyText"/>
        <w:outlineLvl w:val="0"/>
        <w:rPr>
          <w:rFonts w:ascii="Times New Roman" w:hAnsi="Times New Roman"/>
          <w:bCs/>
          <w:sz w:val="24"/>
        </w:rPr>
      </w:pPr>
      <w:r w:rsidRPr="00CA2E71">
        <w:rPr>
          <w:rFonts w:ascii="Times New Roman" w:hAnsi="Times New Roman"/>
          <w:bCs/>
          <w:sz w:val="24"/>
        </w:rPr>
        <w:t>Graduate Student Summer Research Fellowship, University of Maryland. 2012</w:t>
      </w:r>
    </w:p>
    <w:p w14:paraId="6B900459" w14:textId="77777777" w:rsidR="00587C56" w:rsidRDefault="00587C56" w:rsidP="00F44A05">
      <w:pPr>
        <w:ind w:left="540" w:right="-7"/>
        <w:rPr>
          <w:bCs/>
        </w:rPr>
      </w:pPr>
      <w:r w:rsidRPr="00CA2E71">
        <w:rPr>
          <w:i/>
        </w:rPr>
        <w:t xml:space="preserve">The Graduate Student Summer Research Fellowships is a competitive scholarship program at the university level that funds students to concentrate on their research over summer. </w:t>
      </w:r>
      <w:r w:rsidRPr="002B64AE">
        <w:rPr>
          <w:bCs/>
        </w:rPr>
        <w:t>$</w:t>
      </w:r>
      <w:r>
        <w:rPr>
          <w:bCs/>
        </w:rPr>
        <w:t>5</w:t>
      </w:r>
      <w:r w:rsidRPr="002B64AE">
        <w:rPr>
          <w:bCs/>
        </w:rPr>
        <w:t>00</w:t>
      </w:r>
      <w:r>
        <w:rPr>
          <w:bCs/>
        </w:rPr>
        <w:t>0.</w:t>
      </w:r>
    </w:p>
    <w:p w14:paraId="0F03C1C5" w14:textId="77777777" w:rsidR="00587C56" w:rsidRDefault="00587C56" w:rsidP="00F44A05">
      <w:pPr>
        <w:ind w:left="540" w:right="-7"/>
        <w:rPr>
          <w:i/>
        </w:rPr>
      </w:pPr>
    </w:p>
    <w:p w14:paraId="1E2D6ABA" w14:textId="77777777" w:rsidR="00587C56" w:rsidRDefault="00587C56" w:rsidP="00F44A05">
      <w:pPr>
        <w:pStyle w:val="BodyText"/>
        <w:outlineLvl w:val="0"/>
        <w:rPr>
          <w:rFonts w:ascii="Times New Roman" w:hAnsi="Times New Roman"/>
          <w:bCs/>
          <w:sz w:val="24"/>
        </w:rPr>
      </w:pPr>
      <w:r w:rsidRPr="00787DC0">
        <w:rPr>
          <w:rFonts w:ascii="Times New Roman" w:hAnsi="Times New Roman"/>
          <w:bCs/>
          <w:sz w:val="24"/>
        </w:rPr>
        <w:t>Summer Research Award, Department of Sociology, University of Maryland. 201</w:t>
      </w:r>
      <w:r>
        <w:rPr>
          <w:rFonts w:ascii="Times New Roman" w:hAnsi="Times New Roman"/>
          <w:bCs/>
          <w:sz w:val="24"/>
          <w:lang w:val="en-US"/>
        </w:rPr>
        <w:t>2</w:t>
      </w:r>
      <w:r w:rsidRPr="00787DC0">
        <w:rPr>
          <w:rFonts w:ascii="Times New Roman" w:hAnsi="Times New Roman"/>
          <w:bCs/>
          <w:sz w:val="24"/>
        </w:rPr>
        <w:t xml:space="preserve">. </w:t>
      </w:r>
    </w:p>
    <w:p w14:paraId="4F6411F9" w14:textId="77777777" w:rsidR="00587C56" w:rsidRPr="00787DC0" w:rsidRDefault="00587C56" w:rsidP="00F44A05">
      <w:pPr>
        <w:ind w:left="540" w:right="-7"/>
        <w:rPr>
          <w:i/>
        </w:rPr>
      </w:pPr>
      <w:r w:rsidRPr="00787DC0">
        <w:rPr>
          <w:i/>
        </w:rPr>
        <w:t>The Summer Research Award is a competitive scholarship provided by the department of Sociology to fund student research over summer.  $4,000</w:t>
      </w:r>
    </w:p>
    <w:p w14:paraId="4D126455" w14:textId="77777777" w:rsidR="00587C56" w:rsidRDefault="00587C56" w:rsidP="00F44A05">
      <w:pPr>
        <w:pStyle w:val="BodyText"/>
        <w:ind w:left="720"/>
        <w:outlineLvl w:val="0"/>
        <w:rPr>
          <w:rFonts w:ascii="Times New Roman" w:hAnsi="Times New Roman"/>
          <w:bCs/>
          <w:sz w:val="24"/>
        </w:rPr>
      </w:pPr>
    </w:p>
    <w:p w14:paraId="559FF9C7" w14:textId="77777777" w:rsidR="00587C56" w:rsidRPr="00CA2E71" w:rsidRDefault="00587C56" w:rsidP="00F44A05">
      <w:pPr>
        <w:pStyle w:val="BodyText"/>
        <w:outlineLvl w:val="0"/>
        <w:rPr>
          <w:rFonts w:ascii="Times New Roman" w:hAnsi="Times New Roman"/>
          <w:bCs/>
          <w:sz w:val="24"/>
        </w:rPr>
      </w:pPr>
      <w:r w:rsidRPr="00CA2E71">
        <w:rPr>
          <w:rFonts w:ascii="Times New Roman" w:hAnsi="Times New Roman"/>
          <w:bCs/>
          <w:sz w:val="24"/>
        </w:rPr>
        <w:t xml:space="preserve">Population Trainee Award, Maryland Population Research </w:t>
      </w:r>
      <w:proofErr w:type="spellStart"/>
      <w:r w:rsidRPr="00CA2E71">
        <w:rPr>
          <w:rFonts w:ascii="Times New Roman" w:hAnsi="Times New Roman"/>
          <w:bCs/>
          <w:sz w:val="24"/>
        </w:rPr>
        <w:t>Center</w:t>
      </w:r>
      <w:proofErr w:type="spellEnd"/>
      <w:r w:rsidRPr="00CA2E71">
        <w:rPr>
          <w:rFonts w:ascii="Times New Roman" w:hAnsi="Times New Roman"/>
          <w:bCs/>
          <w:sz w:val="24"/>
        </w:rPr>
        <w:t>. 2010-11</w:t>
      </w:r>
    </w:p>
    <w:p w14:paraId="753E2C85" w14:textId="77777777" w:rsidR="00587C56" w:rsidRDefault="00587C56" w:rsidP="00F44A05">
      <w:pPr>
        <w:ind w:left="540" w:right="-7"/>
        <w:rPr>
          <w:bCs/>
          <w:i/>
          <w:iCs/>
          <w:lang w:val="en-US" w:eastAsia="x-none"/>
        </w:rPr>
      </w:pPr>
      <w:r w:rsidRPr="00CA2E71">
        <w:rPr>
          <w:i/>
        </w:rPr>
        <w:t xml:space="preserve">Selected as one of five trainees through a competitive process at the university level. The trainees receive assistantship to work on their own project for a year. </w:t>
      </w:r>
      <w:r w:rsidRPr="002B36F8">
        <w:rPr>
          <w:bCs/>
          <w:i/>
          <w:iCs/>
          <w:lang w:val="x-none" w:eastAsia="x-none"/>
        </w:rPr>
        <w:t>(Research stipend and tuition waver for one academic year)</w:t>
      </w:r>
      <w:r w:rsidRPr="002B36F8">
        <w:rPr>
          <w:bCs/>
          <w:i/>
          <w:iCs/>
          <w:lang w:val="en-US" w:eastAsia="x-none"/>
        </w:rPr>
        <w:t>.</w:t>
      </w:r>
    </w:p>
    <w:p w14:paraId="6D3ED35D" w14:textId="77777777" w:rsidR="00A629B1" w:rsidRDefault="00A629B1" w:rsidP="00587C56">
      <w:pPr>
        <w:ind w:right="-7"/>
        <w:outlineLvl w:val="0"/>
        <w:rPr>
          <w:bCs/>
        </w:rPr>
      </w:pPr>
    </w:p>
    <w:p w14:paraId="1E3F8A1A" w14:textId="77777777" w:rsidR="00A629B1" w:rsidRPr="00CA2E71" w:rsidRDefault="00A629B1" w:rsidP="00A629B1">
      <w:pPr>
        <w:jc w:val="both"/>
        <w:outlineLvl w:val="0"/>
        <w:rPr>
          <w:b/>
        </w:rPr>
      </w:pPr>
      <w:r w:rsidRPr="00CA2E71">
        <w:rPr>
          <w:b/>
        </w:rPr>
        <w:t>PROFESSIONAL SERVICE</w:t>
      </w:r>
    </w:p>
    <w:p w14:paraId="06A1CFE8" w14:textId="77777777" w:rsidR="00A629B1" w:rsidRPr="00CA2E71" w:rsidRDefault="00A629B1" w:rsidP="00A629B1">
      <w:pPr>
        <w:ind w:left="720" w:hanging="720"/>
        <w:jc w:val="both"/>
      </w:pPr>
      <w:r w:rsidRPr="00CA2E71">
        <w:t>Elected Student Council Member on the Section on Families, American Sociological Association, 2011-2013</w:t>
      </w:r>
    </w:p>
    <w:p w14:paraId="08B19D33" w14:textId="77777777" w:rsidR="00A629B1" w:rsidRDefault="00A629B1" w:rsidP="00A629B1">
      <w:pPr>
        <w:ind w:left="720" w:hanging="720"/>
        <w:jc w:val="both"/>
      </w:pPr>
      <w:r w:rsidRPr="00CA2E71">
        <w:t>Organizing Committee Member, International Sociological Association Joint Conference for RC06 (Family) &amp; RC41 (Population), Singapore, May 17-19, 2018</w:t>
      </w:r>
    </w:p>
    <w:p w14:paraId="20E85D8F" w14:textId="77777777" w:rsidR="00A629B1" w:rsidRDefault="00A629B1" w:rsidP="00A629B1">
      <w:r>
        <w:t xml:space="preserve">Session Organizer:  </w:t>
      </w:r>
      <w:r w:rsidRPr="00AA5930">
        <w:t>Families, Health, and Well-Being</w:t>
      </w:r>
      <w:r>
        <w:t xml:space="preserve">, Population Association of America, 2022. </w:t>
      </w:r>
    </w:p>
    <w:p w14:paraId="0D59FAFD" w14:textId="77777777" w:rsidR="009B11C3" w:rsidRDefault="00A412AE" w:rsidP="00A412AE">
      <w:pPr>
        <w:spacing w:after="80"/>
        <w:ind w:left="426" w:hanging="426"/>
      </w:pPr>
      <w:r>
        <w:t xml:space="preserve">Editorial Board Member, Canadian </w:t>
      </w:r>
      <w:r w:rsidRPr="00D656B6">
        <w:t>Studies in Population</w:t>
      </w:r>
      <w:r>
        <w:t xml:space="preserve"> (August 2021- </w:t>
      </w:r>
      <w:r w:rsidRPr="00D656B6">
        <w:rPr>
          <w:i/>
          <w:iCs/>
        </w:rPr>
        <w:t>present</w:t>
      </w:r>
      <w:r>
        <w:t>)</w:t>
      </w:r>
    </w:p>
    <w:p w14:paraId="4FFE6CB0" w14:textId="77777777" w:rsidR="00A629B1" w:rsidRDefault="00A629B1" w:rsidP="00A629B1"/>
    <w:p w14:paraId="6E9C7F4A" w14:textId="77777777" w:rsidR="00A629B1" w:rsidRPr="00CA2E71" w:rsidRDefault="00A629B1" w:rsidP="00A629B1">
      <w:pPr>
        <w:tabs>
          <w:tab w:val="left" w:pos="2427"/>
        </w:tabs>
        <w:outlineLvl w:val="0"/>
        <w:rPr>
          <w:b/>
          <w:bCs/>
        </w:rPr>
      </w:pPr>
      <w:r w:rsidRPr="00CA2E71">
        <w:rPr>
          <w:b/>
          <w:bCs/>
        </w:rPr>
        <w:t>TEACHING EXPERIENCE</w:t>
      </w:r>
    </w:p>
    <w:p w14:paraId="04CC348B" w14:textId="77777777" w:rsidR="00A629B1" w:rsidRPr="00CA2E71" w:rsidRDefault="00A629B1" w:rsidP="00A629B1">
      <w:pPr>
        <w:tabs>
          <w:tab w:val="left" w:pos="2427"/>
        </w:tabs>
      </w:pPr>
      <w:r w:rsidRPr="00CA2E71">
        <w:t xml:space="preserve">Courses </w:t>
      </w:r>
      <w:r w:rsidR="00555688">
        <w:t>t</w:t>
      </w:r>
      <w:r w:rsidRPr="00CA2E71">
        <w:t>aught at National University of Singapore:</w:t>
      </w:r>
    </w:p>
    <w:p w14:paraId="29087950" w14:textId="77777777" w:rsidR="00A629B1" w:rsidRPr="00CA2E71" w:rsidRDefault="00A629B1" w:rsidP="00555688">
      <w:pPr>
        <w:tabs>
          <w:tab w:val="left" w:pos="2427"/>
        </w:tabs>
        <w:ind w:left="720"/>
      </w:pPr>
      <w:r w:rsidRPr="00CA2E71">
        <w:t>SC2208: Population and Society</w:t>
      </w:r>
    </w:p>
    <w:p w14:paraId="4522AA1C" w14:textId="77777777" w:rsidR="00A629B1" w:rsidRPr="00CA2E71" w:rsidRDefault="00A629B1" w:rsidP="00555688">
      <w:pPr>
        <w:tabs>
          <w:tab w:val="left" w:pos="2427"/>
        </w:tabs>
        <w:ind w:left="720"/>
      </w:pPr>
      <w:r w:rsidRPr="00CA2E71">
        <w:t>SC2101: Social Research Methods</w:t>
      </w:r>
    </w:p>
    <w:p w14:paraId="5DE4C8EA" w14:textId="77777777" w:rsidR="00A629B1" w:rsidRPr="00CA2E71" w:rsidRDefault="00A629B1" w:rsidP="00555688">
      <w:pPr>
        <w:tabs>
          <w:tab w:val="left" w:pos="2427"/>
        </w:tabs>
        <w:ind w:left="720"/>
      </w:pPr>
      <w:r w:rsidRPr="00CA2E71">
        <w:t>SC4481: Selected Topics in Health and Society</w:t>
      </w:r>
    </w:p>
    <w:p w14:paraId="2CFCA38F" w14:textId="77777777" w:rsidR="00A629B1" w:rsidRPr="00CA2E71" w:rsidRDefault="00A629B1" w:rsidP="00555688">
      <w:pPr>
        <w:tabs>
          <w:tab w:val="left" w:pos="2427"/>
        </w:tabs>
        <w:ind w:left="720"/>
      </w:pPr>
      <w:r w:rsidRPr="00CA2E71">
        <w:t>SC4101: Practicing Sociology and Anthropology</w:t>
      </w:r>
    </w:p>
    <w:p w14:paraId="731B63A9" w14:textId="77777777" w:rsidR="00A629B1" w:rsidRPr="00CA2E71" w:rsidRDefault="00A629B1" w:rsidP="00A629B1">
      <w:pPr>
        <w:tabs>
          <w:tab w:val="left" w:pos="2427"/>
        </w:tabs>
      </w:pPr>
    </w:p>
    <w:p w14:paraId="7CCB4BDE" w14:textId="77777777" w:rsidR="00A629B1" w:rsidRDefault="00A629B1" w:rsidP="00A629B1">
      <w:pPr>
        <w:tabs>
          <w:tab w:val="left" w:pos="2427"/>
        </w:tabs>
      </w:pPr>
      <w:r w:rsidRPr="00CA2E71">
        <w:t>Teaching Assistance at University of Maryland:</w:t>
      </w:r>
    </w:p>
    <w:p w14:paraId="1E2A7F0F" w14:textId="77777777" w:rsidR="00A629B1" w:rsidRPr="00CA2E71" w:rsidRDefault="00A629B1" w:rsidP="00555688">
      <w:pPr>
        <w:tabs>
          <w:tab w:val="left" w:pos="2427"/>
        </w:tabs>
        <w:ind w:left="720"/>
        <w:outlineLvl w:val="0"/>
        <w:rPr>
          <w:bCs/>
        </w:rPr>
      </w:pPr>
      <w:r w:rsidRPr="00CA2E71">
        <w:rPr>
          <w:bCs/>
        </w:rPr>
        <w:t xml:space="preserve">SOCY 709: Categorical Data Analysis, taught by </w:t>
      </w:r>
      <w:proofErr w:type="spellStart"/>
      <w:r w:rsidRPr="00CA2E71">
        <w:rPr>
          <w:bCs/>
        </w:rPr>
        <w:t>Dr.</w:t>
      </w:r>
      <w:proofErr w:type="spellEnd"/>
      <w:r w:rsidRPr="00CA2E71">
        <w:rPr>
          <w:bCs/>
        </w:rPr>
        <w:t xml:space="preserve"> </w:t>
      </w:r>
      <w:proofErr w:type="spellStart"/>
      <w:r w:rsidRPr="00CA2E71">
        <w:rPr>
          <w:bCs/>
        </w:rPr>
        <w:t>Feinian</w:t>
      </w:r>
      <w:proofErr w:type="spellEnd"/>
      <w:r w:rsidRPr="00CA2E71">
        <w:rPr>
          <w:bCs/>
        </w:rPr>
        <w:t xml:space="preserve"> Chen, Spring 2013</w:t>
      </w:r>
    </w:p>
    <w:p w14:paraId="5F591C38" w14:textId="77777777" w:rsidR="00A629B1" w:rsidRPr="00A629B1" w:rsidRDefault="00A629B1" w:rsidP="00555688">
      <w:pPr>
        <w:autoSpaceDE w:val="0"/>
        <w:autoSpaceDN w:val="0"/>
        <w:adjustRightInd w:val="0"/>
        <w:ind w:left="720"/>
        <w:jc w:val="both"/>
        <w:rPr>
          <w:bCs/>
        </w:rPr>
      </w:pPr>
      <w:r w:rsidRPr="00CA2E71">
        <w:rPr>
          <w:bCs/>
        </w:rPr>
        <w:t xml:space="preserve">SOCY 100: Introduction to Sociology, taught by </w:t>
      </w:r>
      <w:proofErr w:type="spellStart"/>
      <w:r w:rsidRPr="00CA2E71">
        <w:rPr>
          <w:bCs/>
        </w:rPr>
        <w:t>Dr.</w:t>
      </w:r>
      <w:proofErr w:type="spellEnd"/>
      <w:r w:rsidRPr="00CA2E71">
        <w:rPr>
          <w:bCs/>
        </w:rPr>
        <w:t xml:space="preserve"> John Pease, Fall 2008, Spring 2009</w:t>
      </w:r>
    </w:p>
    <w:p w14:paraId="789C6BE7" w14:textId="77777777" w:rsidR="00604B63" w:rsidRPr="00CA2E71" w:rsidRDefault="00604B63" w:rsidP="000579D5">
      <w:pPr>
        <w:autoSpaceDE w:val="0"/>
        <w:autoSpaceDN w:val="0"/>
        <w:adjustRightInd w:val="0"/>
        <w:jc w:val="both"/>
        <w:rPr>
          <w:bCs/>
        </w:rPr>
      </w:pPr>
    </w:p>
    <w:p w14:paraId="23E47BC6" w14:textId="743B5B53" w:rsidR="00604B63" w:rsidRPr="00CA2E71" w:rsidRDefault="00917B18" w:rsidP="009F2AD9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Undergraduate </w:t>
      </w:r>
      <w:proofErr w:type="spellStart"/>
      <w:r w:rsidR="00604B63" w:rsidRPr="00CA2E71">
        <w:rPr>
          <w:b/>
          <w:bCs/>
        </w:rPr>
        <w:t>Honors</w:t>
      </w:r>
      <w:proofErr w:type="spellEnd"/>
      <w:r w:rsidR="00604B63" w:rsidRPr="00CA2E71">
        <w:rPr>
          <w:b/>
          <w:bCs/>
        </w:rPr>
        <w:t xml:space="preserve"> Students </w:t>
      </w:r>
      <w:r w:rsidR="00710D30">
        <w:rPr>
          <w:b/>
          <w:bCs/>
        </w:rPr>
        <w:t>Advised</w:t>
      </w:r>
    </w:p>
    <w:p w14:paraId="0F6D2257" w14:textId="77777777" w:rsidR="00194D0B" w:rsidRDefault="00194D0B" w:rsidP="009F2AD9">
      <w:pPr>
        <w:autoSpaceDE w:val="0"/>
        <w:autoSpaceDN w:val="0"/>
        <w:adjustRightInd w:val="0"/>
        <w:jc w:val="both"/>
        <w:outlineLvl w:val="0"/>
      </w:pPr>
    </w:p>
    <w:p w14:paraId="68CB1B0D" w14:textId="77777777" w:rsidR="00E74D2D" w:rsidRPr="00555688" w:rsidRDefault="0029599F" w:rsidP="00555688">
      <w:pPr>
        <w:autoSpaceDE w:val="0"/>
        <w:autoSpaceDN w:val="0"/>
        <w:adjustRightInd w:val="0"/>
        <w:ind w:left="709" w:hanging="709"/>
        <w:jc w:val="both"/>
        <w:outlineLvl w:val="0"/>
        <w:rPr>
          <w:i/>
          <w:iCs/>
        </w:rPr>
      </w:pPr>
      <w:proofErr w:type="spellStart"/>
      <w:r w:rsidRPr="00DD57D8">
        <w:t>Thien</w:t>
      </w:r>
      <w:proofErr w:type="spellEnd"/>
      <w:r w:rsidRPr="00DD57D8">
        <w:t xml:space="preserve"> </w:t>
      </w:r>
      <w:proofErr w:type="spellStart"/>
      <w:r w:rsidRPr="00DD57D8">
        <w:t>Zhi</w:t>
      </w:r>
      <w:proofErr w:type="spellEnd"/>
      <w:r w:rsidRPr="00DD57D8">
        <w:t xml:space="preserve"> Yang</w:t>
      </w:r>
      <w:r>
        <w:t xml:space="preserve">, </w:t>
      </w:r>
      <w:r w:rsidRPr="00DD57D8">
        <w:t xml:space="preserve">Reuben. </w:t>
      </w:r>
      <w:r>
        <w:t xml:space="preserve">2023. </w:t>
      </w:r>
      <w:r w:rsidRPr="00AE1391">
        <w:rPr>
          <w:i/>
          <w:iCs/>
        </w:rPr>
        <w:t xml:space="preserve">Barriers to </w:t>
      </w:r>
      <w:r>
        <w:rPr>
          <w:i/>
          <w:iCs/>
        </w:rPr>
        <w:t>Breast Cancer Screening amongst Women in Singapore.</w:t>
      </w:r>
      <w:r w:rsidR="00555688">
        <w:rPr>
          <w:i/>
          <w:iCs/>
        </w:rPr>
        <w:t xml:space="preserve"> </w:t>
      </w:r>
      <w:r w:rsidR="00555688" w:rsidRPr="00555688">
        <w:rPr>
          <w:iCs/>
        </w:rPr>
        <w:t>Ongoing</w:t>
      </w:r>
      <w:r w:rsidR="00555688">
        <w:rPr>
          <w:iCs/>
        </w:rPr>
        <w:t>.</w:t>
      </w:r>
    </w:p>
    <w:p w14:paraId="52D9AB72" w14:textId="77777777" w:rsidR="00604B63" w:rsidRPr="00555688" w:rsidRDefault="00C46041" w:rsidP="00555688">
      <w:pPr>
        <w:ind w:left="709" w:hanging="709"/>
        <w:rPr>
          <w:rFonts w:eastAsia="Arial Unicode MS"/>
          <w:iCs/>
          <w:spacing w:val="-3"/>
        </w:rPr>
      </w:pPr>
      <w:r w:rsidRPr="006624FF">
        <w:t>Lee</w:t>
      </w:r>
      <w:r>
        <w:t xml:space="preserve">, </w:t>
      </w:r>
      <w:r w:rsidR="009C23ED" w:rsidRPr="006624FF">
        <w:t>Jean-</w:t>
      </w:r>
      <w:r w:rsidR="006624FF">
        <w:t>R</w:t>
      </w:r>
      <w:r w:rsidR="009C23ED" w:rsidRPr="006624FF">
        <w:t>ong</w:t>
      </w:r>
      <w:r w:rsidR="006624FF">
        <w:t>. 2021.</w:t>
      </w:r>
      <w:r w:rsidR="006624FF" w:rsidRPr="006624FF">
        <w:t xml:space="preserve"> </w:t>
      </w:r>
      <w:r w:rsidR="006624FF" w:rsidRPr="00C46041">
        <w:rPr>
          <w:rFonts w:eastAsia="Arial Unicode MS"/>
          <w:i/>
          <w:spacing w:val="-3"/>
        </w:rPr>
        <w:t>The Effects of Social Capital on Young Adults’ Mental Health Outcomes in the Singapore COVID-19 Circuit Breaker Context</w:t>
      </w:r>
      <w:r w:rsidR="006624FF">
        <w:rPr>
          <w:rFonts w:eastAsia="Arial Unicode MS"/>
          <w:iCs/>
          <w:spacing w:val="-3"/>
        </w:rPr>
        <w:t xml:space="preserve">. </w:t>
      </w:r>
      <w:r w:rsidR="002500CA">
        <w:rPr>
          <w:rFonts w:eastAsia="Arial Unicode MS"/>
          <w:iCs/>
          <w:spacing w:val="-3"/>
        </w:rPr>
        <w:t>Completed</w:t>
      </w:r>
      <w:r w:rsidR="006624FF">
        <w:rPr>
          <w:rFonts w:eastAsia="Arial Unicode MS"/>
          <w:iCs/>
          <w:spacing w:val="-3"/>
        </w:rPr>
        <w:t>.</w:t>
      </w:r>
    </w:p>
    <w:p w14:paraId="03931992" w14:textId="77777777" w:rsidR="00584DDD" w:rsidRPr="006624FF" w:rsidRDefault="00604B63" w:rsidP="00555688">
      <w:pPr>
        <w:ind w:left="709" w:hanging="709"/>
      </w:pPr>
      <w:r w:rsidRPr="006624FF">
        <w:t>Thon</w:t>
      </w:r>
      <w:r w:rsidR="00C46041">
        <w:t>,</w:t>
      </w:r>
      <w:r w:rsidRPr="006624FF">
        <w:t xml:space="preserve"> Hui Yi</w:t>
      </w:r>
      <w:r w:rsidR="006624FF" w:rsidRPr="006624FF">
        <w:t xml:space="preserve">. 2019. </w:t>
      </w:r>
      <w:r w:rsidR="006624FF" w:rsidRPr="00C46041">
        <w:rPr>
          <w:i/>
          <w:iCs/>
        </w:rPr>
        <w:t>Doing’ Family Across Distance: Transnational Ties and Mental Health among Filipina Domestic Workers</w:t>
      </w:r>
      <w:r w:rsidR="006624FF" w:rsidRPr="006624FF">
        <w:t xml:space="preserve">. </w:t>
      </w:r>
      <w:r w:rsidR="00C46041">
        <w:t>Completed.</w:t>
      </w:r>
    </w:p>
    <w:p w14:paraId="3D48B1C2" w14:textId="77777777" w:rsidR="00584DDD" w:rsidRPr="006D3256" w:rsidRDefault="00C46041" w:rsidP="00555688">
      <w:pPr>
        <w:autoSpaceDE w:val="0"/>
        <w:autoSpaceDN w:val="0"/>
        <w:adjustRightInd w:val="0"/>
        <w:ind w:left="709" w:hanging="709"/>
        <w:jc w:val="both"/>
        <w:outlineLvl w:val="0"/>
      </w:pPr>
      <w:r w:rsidRPr="00CA2E71">
        <w:rPr>
          <w:bCs/>
        </w:rPr>
        <w:t>Lim</w:t>
      </w:r>
      <w:r>
        <w:rPr>
          <w:bCs/>
        </w:rPr>
        <w:t xml:space="preserve">, </w:t>
      </w:r>
      <w:r w:rsidR="00604B63" w:rsidRPr="00CA2E71">
        <w:rPr>
          <w:bCs/>
        </w:rPr>
        <w:t>Russell</w:t>
      </w:r>
      <w:r>
        <w:rPr>
          <w:bCs/>
        </w:rPr>
        <w:t xml:space="preserve">. 2019. </w:t>
      </w:r>
      <w:r w:rsidRPr="00C46041">
        <w:rPr>
          <w:bCs/>
          <w:i/>
          <w:iCs/>
        </w:rPr>
        <w:t>A Comparative Analysis of The Influence of Culture on University Student’s Motivations to Volunteer</w:t>
      </w:r>
      <w:r>
        <w:rPr>
          <w:bCs/>
        </w:rPr>
        <w:t>.</w:t>
      </w:r>
      <w:r w:rsidRPr="00C46041">
        <w:t xml:space="preserve"> </w:t>
      </w:r>
      <w:r>
        <w:t>Completed.</w:t>
      </w:r>
    </w:p>
    <w:p w14:paraId="28D83067" w14:textId="77777777" w:rsidR="00584DDD" w:rsidRPr="00555688" w:rsidRDefault="00604B63" w:rsidP="00555688">
      <w:pPr>
        <w:autoSpaceDE w:val="0"/>
        <w:autoSpaceDN w:val="0"/>
        <w:adjustRightInd w:val="0"/>
        <w:ind w:left="709" w:hanging="709"/>
        <w:jc w:val="both"/>
        <w:outlineLvl w:val="0"/>
      </w:pPr>
      <w:r w:rsidRPr="00CA2E71">
        <w:rPr>
          <w:bCs/>
        </w:rPr>
        <w:t>Ping</w:t>
      </w:r>
      <w:r w:rsidR="00C46041">
        <w:rPr>
          <w:bCs/>
        </w:rPr>
        <w:t xml:space="preserve">, </w:t>
      </w:r>
      <w:r w:rsidR="00C46041" w:rsidRPr="00CA2E71">
        <w:rPr>
          <w:bCs/>
        </w:rPr>
        <w:t>Joyce</w:t>
      </w:r>
      <w:r w:rsidR="00C46041">
        <w:rPr>
          <w:bCs/>
        </w:rPr>
        <w:t xml:space="preserve">. </w:t>
      </w:r>
      <w:r w:rsidR="004869E4">
        <w:rPr>
          <w:bCs/>
        </w:rPr>
        <w:t xml:space="preserve">2018. </w:t>
      </w:r>
      <w:r w:rsidR="005A2082" w:rsidRPr="005A2082">
        <w:rPr>
          <w:bCs/>
          <w:i/>
          <w:iCs/>
        </w:rPr>
        <w:t>The Role of Gender in Help-Seeking Behaviour for Mental Health Issues in Singaporean University Students.</w:t>
      </w:r>
      <w:r w:rsidR="005A2082">
        <w:rPr>
          <w:bCs/>
        </w:rPr>
        <w:t xml:space="preserve"> </w:t>
      </w:r>
      <w:r w:rsidR="005A2082">
        <w:t>Completed.</w:t>
      </w:r>
    </w:p>
    <w:p w14:paraId="08C5997E" w14:textId="77777777" w:rsidR="004869E4" w:rsidRDefault="004869E4" w:rsidP="00555688">
      <w:pPr>
        <w:autoSpaceDE w:val="0"/>
        <w:autoSpaceDN w:val="0"/>
        <w:adjustRightInd w:val="0"/>
        <w:ind w:left="709" w:hanging="709"/>
        <w:jc w:val="both"/>
        <w:outlineLvl w:val="0"/>
      </w:pPr>
      <w:r w:rsidRPr="00CA2E71">
        <w:rPr>
          <w:bCs/>
        </w:rPr>
        <w:t>Lim</w:t>
      </w:r>
      <w:r>
        <w:rPr>
          <w:bCs/>
        </w:rPr>
        <w:t xml:space="preserve">, </w:t>
      </w:r>
      <w:r w:rsidR="0043196A" w:rsidRPr="00CA2E71">
        <w:rPr>
          <w:bCs/>
        </w:rPr>
        <w:t>Nicholas</w:t>
      </w:r>
      <w:r>
        <w:rPr>
          <w:bCs/>
        </w:rPr>
        <w:t xml:space="preserve">. 2018. </w:t>
      </w:r>
      <w:r w:rsidRPr="004869E4">
        <w:rPr>
          <w:bCs/>
        </w:rPr>
        <w:t>D</w:t>
      </w:r>
      <w:r w:rsidRPr="004869E4">
        <w:rPr>
          <w:bCs/>
          <w:i/>
          <w:iCs/>
        </w:rPr>
        <w:t xml:space="preserve">o family and friends help or hinder? A study on social capital and depression amongst university students in Singapore. </w:t>
      </w:r>
      <w:r>
        <w:t xml:space="preserve">Completed. </w:t>
      </w:r>
    </w:p>
    <w:p w14:paraId="1F9E217C" w14:textId="77777777" w:rsidR="00F2687C" w:rsidRDefault="00F2687C" w:rsidP="00584DDD">
      <w:pPr>
        <w:autoSpaceDE w:val="0"/>
        <w:autoSpaceDN w:val="0"/>
        <w:adjustRightInd w:val="0"/>
        <w:jc w:val="both"/>
        <w:outlineLvl w:val="0"/>
      </w:pPr>
    </w:p>
    <w:p w14:paraId="10775A0E" w14:textId="62B65D34" w:rsidR="00F2687C" w:rsidRDefault="00F2687C" w:rsidP="00F2687C">
      <w:pPr>
        <w:pStyle w:val="BodyText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 xml:space="preserve">M.A. </w:t>
      </w:r>
      <w:r w:rsidR="002D3258">
        <w:rPr>
          <w:rFonts w:ascii="Times New Roman" w:hAnsi="Times New Roman"/>
          <w:b/>
          <w:bCs/>
          <w:sz w:val="24"/>
          <w:lang w:val="en-US"/>
        </w:rPr>
        <w:t>Students</w:t>
      </w:r>
      <w:r w:rsidR="00710D30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710D30" w:rsidRPr="00710D30">
        <w:rPr>
          <w:rFonts w:ascii="Times New Roman" w:hAnsi="Times New Roman"/>
          <w:b/>
          <w:bCs/>
          <w:sz w:val="24"/>
          <w:lang w:val="en-US"/>
        </w:rPr>
        <w:t>Advised</w:t>
      </w:r>
    </w:p>
    <w:p w14:paraId="4DC693EA" w14:textId="77777777" w:rsidR="00F2687C" w:rsidRDefault="00F2687C" w:rsidP="00F2687C">
      <w:pPr>
        <w:pStyle w:val="BodyText"/>
        <w:rPr>
          <w:rFonts w:ascii="Times New Roman" w:hAnsi="Times New Roman"/>
          <w:b/>
          <w:bCs/>
          <w:sz w:val="24"/>
          <w:lang w:val="en-US"/>
        </w:rPr>
      </w:pPr>
    </w:p>
    <w:p w14:paraId="56256720" w14:textId="4F7FFCC6" w:rsidR="00F2687C" w:rsidRPr="00F2687C" w:rsidRDefault="00F2687C" w:rsidP="00F2687C">
      <w:pPr>
        <w:pStyle w:val="BodyText"/>
        <w:rPr>
          <w:rFonts w:ascii="Times New Roman" w:hAnsi="Times New Roman"/>
          <w:b/>
          <w:bCs/>
          <w:i/>
          <w:iCs/>
          <w:sz w:val="24"/>
          <w:lang w:val="en-US"/>
        </w:rPr>
      </w:pPr>
      <w:proofErr w:type="spellStart"/>
      <w:r w:rsidRPr="004146FF">
        <w:rPr>
          <w:rFonts w:ascii="Times New Roman" w:hAnsi="Times New Roman"/>
          <w:sz w:val="24"/>
        </w:rPr>
        <w:t>Suprat</w:t>
      </w:r>
      <w:proofErr w:type="spellEnd"/>
      <w:r>
        <w:rPr>
          <w:rFonts w:ascii="Times New Roman" w:hAnsi="Times New Roman"/>
          <w:sz w:val="24"/>
          <w:lang w:val="en-US"/>
        </w:rPr>
        <w:t>,</w:t>
      </w:r>
      <w:r w:rsidRPr="004146FF">
        <w:rPr>
          <w:rFonts w:ascii="Times New Roman" w:hAnsi="Times New Roman"/>
          <w:sz w:val="24"/>
        </w:rPr>
        <w:t xml:space="preserve"> </w:t>
      </w:r>
      <w:proofErr w:type="spellStart"/>
      <w:r w:rsidRPr="004146FF">
        <w:rPr>
          <w:rFonts w:ascii="Times New Roman" w:hAnsi="Times New Roman"/>
          <w:sz w:val="24"/>
        </w:rPr>
        <w:t>Nursarah</w:t>
      </w:r>
      <w:proofErr w:type="spellEnd"/>
      <w:r w:rsidRPr="004146FF">
        <w:rPr>
          <w:rFonts w:ascii="Times New Roman" w:hAnsi="Times New Roman"/>
          <w:sz w:val="24"/>
        </w:rPr>
        <w:t xml:space="preserve"> </w:t>
      </w:r>
      <w:proofErr w:type="spellStart"/>
      <w:r w:rsidRPr="004146FF">
        <w:rPr>
          <w:rFonts w:ascii="Times New Roman" w:hAnsi="Times New Roman"/>
          <w:sz w:val="24"/>
        </w:rPr>
        <w:t>Binte</w:t>
      </w:r>
      <w:proofErr w:type="spellEnd"/>
      <w:r>
        <w:rPr>
          <w:rFonts w:ascii="Times New Roman" w:hAnsi="Times New Roman"/>
          <w:sz w:val="24"/>
          <w:lang w:val="en-US"/>
        </w:rPr>
        <w:t xml:space="preserve">. </w:t>
      </w:r>
      <w:r w:rsidRPr="00E22BFF">
        <w:rPr>
          <w:rFonts w:ascii="Times New Roman" w:hAnsi="Times New Roman"/>
          <w:i/>
          <w:iCs/>
          <w:sz w:val="24"/>
          <w:lang w:val="en-US"/>
        </w:rPr>
        <w:t xml:space="preserve">Obesity, Gender and Bariatric Surgery in Singapore. </w:t>
      </w:r>
      <w:r w:rsidR="00710D30">
        <w:rPr>
          <w:rFonts w:ascii="Times New Roman" w:hAnsi="Times New Roman"/>
          <w:i/>
          <w:iCs/>
          <w:sz w:val="24"/>
          <w:lang w:val="en-US"/>
        </w:rPr>
        <w:t>2022-</w:t>
      </w:r>
      <w:r w:rsidR="00555688">
        <w:rPr>
          <w:rFonts w:ascii="Times New Roman" w:hAnsi="Times New Roman"/>
          <w:sz w:val="24"/>
          <w:lang w:val="en-US"/>
        </w:rPr>
        <w:t>Ongoing.</w:t>
      </w:r>
    </w:p>
    <w:p w14:paraId="73F21EC6" w14:textId="77777777" w:rsidR="002839F5" w:rsidRPr="00CA2E71" w:rsidRDefault="002839F5" w:rsidP="00F14DD9">
      <w:pPr>
        <w:pStyle w:val="BodyText"/>
        <w:rPr>
          <w:rFonts w:ascii="Times New Roman" w:hAnsi="Times New Roman"/>
          <w:sz w:val="24"/>
        </w:rPr>
      </w:pPr>
    </w:p>
    <w:p w14:paraId="2A937E34" w14:textId="55FC0D18" w:rsidR="00194D0B" w:rsidRPr="00555688" w:rsidRDefault="00604B63" w:rsidP="00A360F7">
      <w:pPr>
        <w:pStyle w:val="BodyText"/>
        <w:outlineLvl w:val="0"/>
        <w:rPr>
          <w:rFonts w:ascii="Times New Roman" w:hAnsi="Times New Roman"/>
          <w:b/>
          <w:sz w:val="24"/>
          <w:lang w:val="en-US"/>
        </w:rPr>
      </w:pPr>
      <w:r w:rsidRPr="00CA2E71">
        <w:rPr>
          <w:rFonts w:ascii="Times New Roman" w:hAnsi="Times New Roman"/>
          <w:b/>
          <w:sz w:val="24"/>
        </w:rPr>
        <w:t>Ph.D.</w:t>
      </w:r>
      <w:r w:rsidR="00555688">
        <w:rPr>
          <w:rFonts w:ascii="Times New Roman" w:hAnsi="Times New Roman"/>
          <w:b/>
          <w:sz w:val="24"/>
          <w:lang w:val="en-US"/>
        </w:rPr>
        <w:t xml:space="preserve"> Candidates</w:t>
      </w:r>
      <w:r w:rsidR="00710D30">
        <w:rPr>
          <w:rFonts w:ascii="Times New Roman" w:hAnsi="Times New Roman"/>
          <w:b/>
          <w:sz w:val="24"/>
          <w:lang w:val="en-US"/>
        </w:rPr>
        <w:t xml:space="preserve"> </w:t>
      </w:r>
      <w:r w:rsidR="00710D30" w:rsidRPr="00710D30">
        <w:rPr>
          <w:rFonts w:ascii="Times New Roman" w:hAnsi="Times New Roman"/>
          <w:b/>
          <w:sz w:val="24"/>
          <w:lang w:val="en-US"/>
        </w:rPr>
        <w:t>Advised</w:t>
      </w:r>
    </w:p>
    <w:p w14:paraId="775D567F" w14:textId="77777777" w:rsidR="00A360F7" w:rsidRDefault="00A360F7" w:rsidP="00A360F7">
      <w:pPr>
        <w:pStyle w:val="BodyText"/>
        <w:outlineLvl w:val="0"/>
        <w:rPr>
          <w:rFonts w:ascii="Times New Roman" w:hAnsi="Times New Roman"/>
          <w:b/>
          <w:sz w:val="24"/>
          <w:lang w:val="en-US"/>
        </w:rPr>
      </w:pPr>
    </w:p>
    <w:p w14:paraId="52CC3C86" w14:textId="77777777" w:rsidR="002D3258" w:rsidRPr="00555688" w:rsidRDefault="002D3258" w:rsidP="00555688">
      <w:pPr>
        <w:ind w:left="567" w:hanging="567"/>
        <w:jc w:val="both"/>
        <w:rPr>
          <w:i/>
          <w:iCs/>
          <w:color w:val="000000"/>
          <w:lang w:eastAsia="en-SG"/>
        </w:rPr>
      </w:pPr>
      <w:r>
        <w:t xml:space="preserve">Liu, </w:t>
      </w:r>
      <w:proofErr w:type="spellStart"/>
      <w:r>
        <w:t>Jinhan</w:t>
      </w:r>
      <w:proofErr w:type="spellEnd"/>
      <w:r>
        <w:t xml:space="preserve">, </w:t>
      </w:r>
      <w:r w:rsidRPr="004F63E1">
        <w:rPr>
          <w:color w:val="000000"/>
          <w:lang w:val="en-GB" w:eastAsia="en-SG"/>
        </w:rPr>
        <w:t>Department of Sociology, NUS</w:t>
      </w:r>
      <w:r>
        <w:rPr>
          <w:color w:val="000000"/>
          <w:lang w:val="en-GB" w:eastAsia="en-SG"/>
        </w:rPr>
        <w:t xml:space="preserve">. </w:t>
      </w:r>
      <w:r w:rsidRPr="004D37AE">
        <w:rPr>
          <w:i/>
          <w:iCs/>
          <w:color w:val="000000"/>
          <w:lang w:val="en-GB" w:eastAsia="en-SG"/>
        </w:rPr>
        <w:t>T</w:t>
      </w:r>
      <w:proofErr w:type="spellStart"/>
      <w:r w:rsidRPr="004D37AE">
        <w:rPr>
          <w:i/>
          <w:iCs/>
          <w:color w:val="000000"/>
          <w:lang w:eastAsia="en-SG"/>
        </w:rPr>
        <w:t>ransition</w:t>
      </w:r>
      <w:proofErr w:type="spellEnd"/>
      <w:r w:rsidRPr="004D37AE">
        <w:rPr>
          <w:i/>
          <w:iCs/>
          <w:color w:val="000000"/>
          <w:lang w:eastAsia="en-SG"/>
        </w:rPr>
        <w:t xml:space="preserve"> to first marriage and changes in health among Chinese young students: gender, marriage timing, and educational assortative mating</w:t>
      </w:r>
      <w:r w:rsidR="00555688">
        <w:rPr>
          <w:i/>
          <w:iCs/>
          <w:color w:val="000000"/>
          <w:lang w:eastAsia="en-SG"/>
        </w:rPr>
        <w:t xml:space="preserve">. </w:t>
      </w:r>
      <w:r>
        <w:rPr>
          <w:color w:val="000000"/>
          <w:lang w:val="en-US"/>
        </w:rPr>
        <w:t>Thesis Committee Member</w:t>
      </w:r>
      <w:r w:rsidR="00555688">
        <w:rPr>
          <w:color w:val="000000"/>
          <w:lang w:val="en-US"/>
        </w:rPr>
        <w:t>, 2023</w:t>
      </w:r>
    </w:p>
    <w:p w14:paraId="003ABA39" w14:textId="77777777" w:rsidR="002D3258" w:rsidRPr="00555688" w:rsidRDefault="002D3258" w:rsidP="00555688">
      <w:pPr>
        <w:ind w:left="567" w:hanging="567"/>
        <w:jc w:val="both"/>
      </w:pPr>
      <w:r>
        <w:t xml:space="preserve">Srivastava, </w:t>
      </w:r>
      <w:proofErr w:type="spellStart"/>
      <w:r>
        <w:t>Simpi</w:t>
      </w:r>
      <w:proofErr w:type="spellEnd"/>
      <w:r w:rsidR="00D37F9C">
        <w:t>,</w:t>
      </w:r>
      <w:r>
        <w:t xml:space="preserve"> S</w:t>
      </w:r>
      <w:r w:rsidRPr="00E62372">
        <w:t>chool of Social Sciences</w:t>
      </w:r>
      <w:r>
        <w:t>, N</w:t>
      </w:r>
      <w:r w:rsidR="00555688">
        <w:t xml:space="preserve">anyang </w:t>
      </w:r>
      <w:r>
        <w:t>T</w:t>
      </w:r>
      <w:r w:rsidR="00555688">
        <w:t xml:space="preserve">echnological </w:t>
      </w:r>
      <w:r>
        <w:t>U</w:t>
      </w:r>
      <w:r w:rsidR="00555688">
        <w:t xml:space="preserve">niversity, Singapore. </w:t>
      </w:r>
      <w:r>
        <w:t xml:space="preserve"> Thesis Advisory Committee</w:t>
      </w:r>
      <w:r w:rsidR="00555688">
        <w:t xml:space="preserve"> Member, 2023</w:t>
      </w:r>
    </w:p>
    <w:p w14:paraId="6806D281" w14:textId="77777777" w:rsidR="002D3258" w:rsidRPr="00555688" w:rsidRDefault="002D3258" w:rsidP="00555688">
      <w:pPr>
        <w:ind w:left="567" w:hanging="567"/>
        <w:jc w:val="both"/>
        <w:rPr>
          <w:color w:val="000000"/>
          <w:lang w:val="en-US"/>
        </w:rPr>
      </w:pPr>
      <w:r>
        <w:rPr>
          <w:color w:val="000000"/>
        </w:rPr>
        <w:t>S</w:t>
      </w:r>
      <w:r w:rsidRPr="006D3256">
        <w:rPr>
          <w:color w:val="000000"/>
        </w:rPr>
        <w:t>aha</w:t>
      </w:r>
      <w:r w:rsidRPr="006D3256">
        <w:t>, Shrestha</w:t>
      </w:r>
      <w:r w:rsidRPr="006D3256">
        <w:rPr>
          <w:rStyle w:val="apple-converted-space"/>
          <w:color w:val="000000"/>
        </w:rPr>
        <w:t xml:space="preserve">. </w:t>
      </w:r>
      <w:r w:rsidR="00555688" w:rsidRPr="004F63E1">
        <w:rPr>
          <w:color w:val="000000"/>
          <w:lang w:val="en-GB" w:eastAsia="en-SG"/>
        </w:rPr>
        <w:t>Department of Sociology, NUS</w:t>
      </w:r>
      <w:r w:rsidR="00555688">
        <w:rPr>
          <w:i/>
          <w:iCs/>
          <w:color w:val="000000"/>
          <w:lang w:val="en-US"/>
        </w:rPr>
        <w:t xml:space="preserve">. </w:t>
      </w:r>
      <w:r w:rsidRPr="006D3256">
        <w:rPr>
          <w:i/>
          <w:iCs/>
          <w:color w:val="000000"/>
          <w:lang w:val="en-US"/>
        </w:rPr>
        <w:t xml:space="preserve">Social </w:t>
      </w:r>
      <w:r w:rsidR="00555688">
        <w:rPr>
          <w:i/>
          <w:iCs/>
          <w:color w:val="000000"/>
          <w:lang w:val="en-US"/>
        </w:rPr>
        <w:t>C</w:t>
      </w:r>
      <w:r w:rsidRPr="006D3256">
        <w:rPr>
          <w:i/>
          <w:iCs/>
          <w:color w:val="000000"/>
          <w:lang w:val="en-US"/>
        </w:rPr>
        <w:t xml:space="preserve">apital and </w:t>
      </w:r>
      <w:r>
        <w:rPr>
          <w:i/>
          <w:iCs/>
          <w:color w:val="000000"/>
          <w:lang w:val="en-US"/>
        </w:rPr>
        <w:t>H</w:t>
      </w:r>
      <w:r w:rsidRPr="006D3256">
        <w:rPr>
          <w:i/>
          <w:iCs/>
          <w:color w:val="000000"/>
          <w:lang w:val="en-US"/>
        </w:rPr>
        <w:t>ealth in India</w:t>
      </w:r>
      <w:r>
        <w:rPr>
          <w:color w:val="000000"/>
          <w:lang w:val="en-GB" w:eastAsia="en-SG"/>
        </w:rPr>
        <w:t>.</w:t>
      </w:r>
      <w:r w:rsidR="00555688">
        <w:rPr>
          <w:color w:val="000000"/>
          <w:lang w:val="en-GB" w:eastAsia="en-SG"/>
        </w:rPr>
        <w:t xml:space="preserve"> </w:t>
      </w:r>
      <w:r>
        <w:rPr>
          <w:color w:val="000000"/>
          <w:lang w:val="en-US"/>
        </w:rPr>
        <w:t>Thesis Committee Member</w:t>
      </w:r>
      <w:r w:rsidR="00555688">
        <w:rPr>
          <w:color w:val="000000"/>
          <w:lang w:val="en-US"/>
        </w:rPr>
        <w:t>, 2022</w:t>
      </w:r>
    </w:p>
    <w:p w14:paraId="68C688BC" w14:textId="77777777" w:rsidR="002D3258" w:rsidRPr="002D077E" w:rsidRDefault="00604B63" w:rsidP="00555688">
      <w:pPr>
        <w:ind w:left="567" w:hanging="567"/>
        <w:jc w:val="both"/>
        <w:rPr>
          <w:color w:val="000000"/>
          <w:lang w:val="en-US"/>
        </w:rPr>
      </w:pPr>
      <w:r w:rsidRPr="005A2082">
        <w:rPr>
          <w:bCs/>
        </w:rPr>
        <w:t>Chen</w:t>
      </w:r>
      <w:r w:rsidR="005A2082" w:rsidRPr="005A2082">
        <w:rPr>
          <w:bCs/>
        </w:rPr>
        <w:t xml:space="preserve">, </w:t>
      </w:r>
      <w:proofErr w:type="spellStart"/>
      <w:r w:rsidR="005A2082" w:rsidRPr="005A2082">
        <w:rPr>
          <w:bCs/>
        </w:rPr>
        <w:t>Xuejiao</w:t>
      </w:r>
      <w:proofErr w:type="spellEnd"/>
      <w:r w:rsidR="005A2082" w:rsidRPr="005A2082">
        <w:rPr>
          <w:bCs/>
        </w:rPr>
        <w:t xml:space="preserve">. </w:t>
      </w:r>
      <w:r w:rsidR="00555688" w:rsidRPr="004F63E1">
        <w:rPr>
          <w:color w:val="000000"/>
          <w:lang w:val="en-GB" w:eastAsia="en-SG"/>
        </w:rPr>
        <w:t>Department of Sociology, NUS</w:t>
      </w:r>
      <w:r w:rsidR="00555688">
        <w:rPr>
          <w:bCs/>
        </w:rPr>
        <w:t xml:space="preserve">. </w:t>
      </w:r>
      <w:r w:rsidR="005A2082" w:rsidRPr="005A2082">
        <w:rPr>
          <w:bCs/>
          <w:i/>
          <w:iCs/>
        </w:rPr>
        <w:t xml:space="preserve">How Income </w:t>
      </w:r>
      <w:r w:rsidR="006D3256">
        <w:rPr>
          <w:bCs/>
          <w:i/>
          <w:iCs/>
        </w:rPr>
        <w:t>S</w:t>
      </w:r>
      <w:r w:rsidR="005A2082" w:rsidRPr="005A2082">
        <w:rPr>
          <w:bCs/>
          <w:i/>
          <w:iCs/>
        </w:rPr>
        <w:t>hapes Preschool Children’s Development in China.</w:t>
      </w:r>
      <w:r w:rsidR="002D3258">
        <w:rPr>
          <w:i/>
          <w:iCs/>
          <w:color w:val="000000"/>
          <w:lang w:val="en-US"/>
        </w:rPr>
        <w:t xml:space="preserve">. </w:t>
      </w:r>
      <w:r w:rsidR="002D3258">
        <w:rPr>
          <w:color w:val="000000"/>
          <w:lang w:val="en-US"/>
        </w:rPr>
        <w:t>Thesis Committee Member</w:t>
      </w:r>
      <w:r w:rsidR="00555688">
        <w:rPr>
          <w:color w:val="000000"/>
          <w:lang w:val="en-US"/>
        </w:rPr>
        <w:t>, 2017</w:t>
      </w:r>
    </w:p>
    <w:p w14:paraId="237895C6" w14:textId="77777777" w:rsidR="00C95484" w:rsidRPr="00C95484" w:rsidRDefault="00C95484" w:rsidP="002D3258">
      <w:pPr>
        <w:autoSpaceDE w:val="0"/>
        <w:autoSpaceDN w:val="0"/>
        <w:adjustRightInd w:val="0"/>
        <w:jc w:val="both"/>
        <w:outlineLvl w:val="0"/>
        <w:rPr>
          <w:color w:val="000000"/>
          <w:lang w:val="en-US"/>
        </w:rPr>
      </w:pPr>
    </w:p>
    <w:p w14:paraId="6416A1F9" w14:textId="77777777" w:rsidR="00C869D0" w:rsidRDefault="00C869D0" w:rsidP="009F2AD9">
      <w:pPr>
        <w:pStyle w:val="BodyText"/>
        <w:outlineLvl w:val="0"/>
        <w:rPr>
          <w:rFonts w:ascii="Times New Roman" w:hAnsi="Times New Roman"/>
          <w:b/>
          <w:bCs/>
          <w:sz w:val="24"/>
          <w:lang w:val="en-US"/>
        </w:rPr>
      </w:pPr>
      <w:r w:rsidRPr="00CA2E71">
        <w:rPr>
          <w:rFonts w:ascii="Times New Roman" w:hAnsi="Times New Roman"/>
          <w:b/>
          <w:bCs/>
          <w:sz w:val="24"/>
          <w:lang w:val="en-US"/>
        </w:rPr>
        <w:t>Dissertations Examined</w:t>
      </w:r>
    </w:p>
    <w:p w14:paraId="5350AD84" w14:textId="77777777" w:rsidR="00D37F9C" w:rsidRDefault="00D37F9C" w:rsidP="009F2AD9">
      <w:pPr>
        <w:pStyle w:val="BodyText"/>
        <w:outlineLvl w:val="0"/>
        <w:rPr>
          <w:rFonts w:ascii="Times New Roman" w:hAnsi="Times New Roman"/>
          <w:b/>
          <w:bCs/>
          <w:sz w:val="24"/>
          <w:lang w:val="en-US"/>
        </w:rPr>
      </w:pPr>
    </w:p>
    <w:p w14:paraId="591D758C" w14:textId="77777777" w:rsidR="00D37F9C" w:rsidRPr="000C7896" w:rsidRDefault="00D37F9C" w:rsidP="00D37F9C">
      <w:pPr>
        <w:pStyle w:val="BodyText"/>
        <w:rPr>
          <w:rFonts w:ascii="Times New Roman" w:hAnsi="Times New Roman"/>
          <w:i/>
          <w:iCs/>
          <w:sz w:val="24"/>
          <w:lang w:val="en-US"/>
        </w:rPr>
      </w:pPr>
      <w:r w:rsidRPr="000C7896">
        <w:rPr>
          <w:rFonts w:ascii="Times New Roman" w:hAnsi="Times New Roman"/>
          <w:sz w:val="24"/>
          <w:lang w:val="en-US"/>
        </w:rPr>
        <w:t xml:space="preserve">Saha, Shrestha. </w:t>
      </w:r>
      <w:r>
        <w:rPr>
          <w:rFonts w:ascii="Times New Roman" w:hAnsi="Times New Roman"/>
          <w:sz w:val="24"/>
          <w:lang w:val="en-US"/>
        </w:rPr>
        <w:t xml:space="preserve">2022. </w:t>
      </w:r>
      <w:r w:rsidRPr="000C7896">
        <w:rPr>
          <w:rFonts w:ascii="Times New Roman" w:hAnsi="Times New Roman"/>
          <w:i/>
          <w:iCs/>
          <w:sz w:val="24"/>
          <w:lang w:val="en-US"/>
        </w:rPr>
        <w:t>Social capital and Health in India.</w:t>
      </w:r>
    </w:p>
    <w:p w14:paraId="5A335878" w14:textId="77777777" w:rsidR="00604B63" w:rsidRPr="00CA2E71" w:rsidRDefault="00604B63" w:rsidP="00F14DD9">
      <w:pPr>
        <w:pStyle w:val="BodyText"/>
        <w:rPr>
          <w:rFonts w:ascii="Times New Roman" w:hAnsi="Times New Roman"/>
          <w:sz w:val="24"/>
          <w:lang w:val="en-US"/>
        </w:rPr>
      </w:pPr>
    </w:p>
    <w:p w14:paraId="7ED5E0E9" w14:textId="77777777" w:rsidR="006D3256" w:rsidRPr="003517A0" w:rsidRDefault="006D3256" w:rsidP="006D3256">
      <w:r w:rsidRPr="00CA2E71">
        <w:t>Gu</w:t>
      </w:r>
      <w:r>
        <w:t>,</w:t>
      </w:r>
      <w:r w:rsidRPr="00CA2E71">
        <w:t xml:space="preserve"> </w:t>
      </w:r>
      <w:proofErr w:type="spellStart"/>
      <w:r w:rsidR="00203A4E" w:rsidRPr="00CA2E71">
        <w:t>Xiaorong</w:t>
      </w:r>
      <w:proofErr w:type="spellEnd"/>
      <w:r>
        <w:t xml:space="preserve">. 2017. </w:t>
      </w:r>
      <w:r w:rsidRPr="006D3256">
        <w:rPr>
          <w:bCs/>
          <w:i/>
          <w:iCs/>
          <w:lang w:val="en-US"/>
        </w:rPr>
        <w:t>Hurdles and Hopes: An Ecological Analysis of Migrant Children in China</w:t>
      </w:r>
      <w:r w:rsidR="003517A0">
        <w:rPr>
          <w:bCs/>
          <w:i/>
          <w:iCs/>
          <w:lang w:val="en-US"/>
        </w:rPr>
        <w:t xml:space="preserve">. </w:t>
      </w:r>
    </w:p>
    <w:p w14:paraId="6E224B5E" w14:textId="77777777" w:rsidR="0043196A" w:rsidRPr="00CA2E71" w:rsidRDefault="0043196A" w:rsidP="00E9099E">
      <w:pPr>
        <w:widowControl w:val="0"/>
        <w:tabs>
          <w:tab w:val="left" w:pos="4000"/>
        </w:tabs>
        <w:autoSpaceDE w:val="0"/>
        <w:autoSpaceDN w:val="0"/>
        <w:adjustRightInd w:val="0"/>
        <w:rPr>
          <w:b/>
        </w:rPr>
      </w:pPr>
    </w:p>
    <w:p w14:paraId="34B257C0" w14:textId="77777777" w:rsidR="005B06AF" w:rsidRDefault="00E9099E" w:rsidP="009F2AD9">
      <w:pPr>
        <w:widowControl w:val="0"/>
        <w:tabs>
          <w:tab w:val="left" w:pos="4000"/>
        </w:tabs>
        <w:autoSpaceDE w:val="0"/>
        <w:autoSpaceDN w:val="0"/>
        <w:adjustRightInd w:val="0"/>
        <w:outlineLvl w:val="0"/>
        <w:rPr>
          <w:b/>
        </w:rPr>
      </w:pPr>
      <w:r w:rsidRPr="00CA2E71">
        <w:rPr>
          <w:b/>
        </w:rPr>
        <w:t>SELECTED CONFERENCE PRESENTATIONS</w:t>
      </w:r>
    </w:p>
    <w:p w14:paraId="38DD2B4E" w14:textId="77777777" w:rsidR="00E92A5C" w:rsidRDefault="00E92A5C" w:rsidP="009F2AD9">
      <w:pPr>
        <w:widowControl w:val="0"/>
        <w:tabs>
          <w:tab w:val="left" w:pos="4000"/>
        </w:tabs>
        <w:autoSpaceDE w:val="0"/>
        <w:autoSpaceDN w:val="0"/>
        <w:adjustRightInd w:val="0"/>
        <w:outlineLvl w:val="0"/>
        <w:rPr>
          <w:b/>
        </w:rPr>
      </w:pPr>
    </w:p>
    <w:p w14:paraId="17D31EEA" w14:textId="77777777" w:rsidR="00E92A5C" w:rsidRDefault="00E92A5C" w:rsidP="00E92A5C">
      <w:pPr>
        <w:pStyle w:val="BodyText"/>
        <w:ind w:left="720" w:hanging="720"/>
        <w:rPr>
          <w:rFonts w:ascii="Times New Roman" w:hAnsi="Times New Roman"/>
          <w:sz w:val="24"/>
        </w:rPr>
      </w:pPr>
      <w:r w:rsidRPr="00AE1391">
        <w:rPr>
          <w:rFonts w:ascii="Times New Roman" w:hAnsi="Times New Roman"/>
          <w:b/>
          <w:sz w:val="24"/>
          <w:lang w:val="en-US" w:eastAsia="en-US"/>
        </w:rPr>
        <w:lastRenderedPageBreak/>
        <w:t xml:space="preserve">Vikram, Kriti, </w:t>
      </w:r>
      <w:r w:rsidRPr="00AE1391">
        <w:rPr>
          <w:rFonts w:ascii="Times New Roman" w:hAnsi="Times New Roman"/>
          <w:bCs/>
          <w:sz w:val="24"/>
          <w:lang w:val="en-US" w:eastAsia="en-US"/>
        </w:rPr>
        <w:t xml:space="preserve">Abhijit </w:t>
      </w:r>
      <w:proofErr w:type="spellStart"/>
      <w:r w:rsidRPr="00AE1391">
        <w:rPr>
          <w:rFonts w:ascii="Times New Roman" w:hAnsi="Times New Roman"/>
          <w:bCs/>
          <w:sz w:val="24"/>
          <w:lang w:val="en-US" w:eastAsia="en-US"/>
        </w:rPr>
        <w:t>Visaria</w:t>
      </w:r>
      <w:proofErr w:type="spellEnd"/>
      <w:r w:rsidRPr="00AE1391">
        <w:rPr>
          <w:rFonts w:ascii="Times New Roman" w:hAnsi="Times New Roman"/>
          <w:bCs/>
          <w:sz w:val="24"/>
          <w:lang w:val="en-US" w:eastAsia="en-US"/>
        </w:rPr>
        <w:t xml:space="preserve"> and </w:t>
      </w:r>
      <w:proofErr w:type="spellStart"/>
      <w:r w:rsidRPr="00AE1391">
        <w:rPr>
          <w:rFonts w:ascii="Times New Roman" w:hAnsi="Times New Roman"/>
          <w:bCs/>
          <w:sz w:val="24"/>
          <w:lang w:val="en-US" w:eastAsia="en-US"/>
        </w:rPr>
        <w:t>Dibyashree</w:t>
      </w:r>
      <w:proofErr w:type="spellEnd"/>
      <w:r w:rsidRPr="00AE1391">
        <w:rPr>
          <w:rFonts w:ascii="Times New Roman" w:hAnsi="Times New Roman"/>
          <w:bCs/>
          <w:sz w:val="24"/>
          <w:lang w:val="en-US" w:eastAsia="en-US"/>
        </w:rPr>
        <w:t xml:space="preserve"> </w:t>
      </w:r>
      <w:proofErr w:type="spellStart"/>
      <w:r w:rsidRPr="00AE1391">
        <w:rPr>
          <w:rFonts w:ascii="Times New Roman" w:hAnsi="Times New Roman"/>
          <w:bCs/>
          <w:sz w:val="24"/>
          <w:lang w:val="en-US" w:eastAsia="en-US"/>
        </w:rPr>
        <w:t>Ganguly</w:t>
      </w:r>
      <w:proofErr w:type="spellEnd"/>
      <w:r w:rsidRPr="00AE1391">
        <w:rPr>
          <w:rFonts w:ascii="Times New Roman" w:hAnsi="Times New Roman"/>
          <w:bCs/>
          <w:sz w:val="24"/>
          <w:lang w:val="en-US" w:eastAsia="en-US"/>
        </w:rPr>
        <w:t>. “Child Marriage and Chronic Diseases Among Women in India: The Mediating Pathways of Early Motherhood and Reproductive History.”</w:t>
      </w:r>
      <w:r>
        <w:rPr>
          <w:rFonts w:ascii="Times New Roman" w:hAnsi="Times New Roman"/>
          <w:bCs/>
          <w:sz w:val="24"/>
          <w:lang w:val="en-US" w:eastAsia="en-US"/>
        </w:rPr>
        <w:t xml:space="preserve"> </w:t>
      </w:r>
      <w:r w:rsidRPr="00ED58F1">
        <w:rPr>
          <w:rFonts w:ascii="Times New Roman" w:hAnsi="Times New Roman"/>
          <w:bCs/>
          <w:sz w:val="24"/>
          <w:lang w:val="en-US" w:eastAsia="en-US"/>
        </w:rPr>
        <w:t>Population Association of America, April 20</w:t>
      </w:r>
      <w:r>
        <w:rPr>
          <w:rFonts w:ascii="Times New Roman" w:hAnsi="Times New Roman"/>
          <w:bCs/>
          <w:sz w:val="24"/>
          <w:lang w:val="en-US" w:eastAsia="en-US"/>
        </w:rPr>
        <w:t xml:space="preserve">22 </w:t>
      </w:r>
      <w:r w:rsidRPr="000F2C2B">
        <w:rPr>
          <w:rFonts w:ascii="Times New Roman" w:hAnsi="Times New Roman"/>
          <w:bCs/>
          <w:sz w:val="24"/>
          <w:lang w:val="en-US" w:eastAsia="en-US"/>
        </w:rPr>
        <w:t>(online</w:t>
      </w:r>
      <w:r>
        <w:rPr>
          <w:rFonts w:ascii="Times New Roman" w:hAnsi="Times New Roman"/>
          <w:bCs/>
          <w:sz w:val="24"/>
          <w:lang w:val="en-US" w:eastAsia="en-US"/>
        </w:rPr>
        <w:t>).</w:t>
      </w:r>
      <w:r w:rsidRPr="00CA2E71">
        <w:rPr>
          <w:rFonts w:ascii="Times New Roman" w:hAnsi="Times New Roman"/>
          <w:sz w:val="24"/>
        </w:rPr>
        <w:t xml:space="preserve"> </w:t>
      </w:r>
    </w:p>
    <w:p w14:paraId="1955A6BD" w14:textId="77777777" w:rsidR="00E92A5C" w:rsidRDefault="00E92A5C" w:rsidP="00E92A5C">
      <w:pPr>
        <w:pStyle w:val="BodyText"/>
        <w:ind w:left="720" w:hanging="720"/>
        <w:rPr>
          <w:rFonts w:ascii="Times New Roman" w:hAnsi="Times New Roman"/>
          <w:sz w:val="24"/>
        </w:rPr>
      </w:pPr>
    </w:p>
    <w:p w14:paraId="05EA6F30" w14:textId="77777777" w:rsidR="00E92A5C" w:rsidRPr="00E92A5C" w:rsidRDefault="00E92A5C" w:rsidP="00E92A5C">
      <w:pPr>
        <w:pStyle w:val="BodyText"/>
        <w:ind w:left="720" w:hanging="720"/>
        <w:rPr>
          <w:rFonts w:ascii="Times New Roman" w:hAnsi="Times New Roman"/>
          <w:sz w:val="24"/>
        </w:rPr>
      </w:pPr>
      <w:r w:rsidRPr="007569F2">
        <w:rPr>
          <w:rFonts w:ascii="Times New Roman" w:hAnsi="Times New Roman"/>
          <w:b/>
          <w:color w:val="000000"/>
          <w:sz w:val="24"/>
        </w:rPr>
        <w:t>Vikram, Kriti</w:t>
      </w:r>
      <w:r w:rsidRPr="007569F2"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Pr="007569F2">
        <w:rPr>
          <w:rFonts w:ascii="Times New Roman" w:hAnsi="Times New Roman"/>
          <w:bCs/>
          <w:color w:val="000000"/>
          <w:sz w:val="24"/>
          <w:lang w:val="en-US"/>
        </w:rPr>
        <w:t>and Hyo Jung Lee</w:t>
      </w:r>
      <w:r w:rsidRPr="007569F2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b/>
          <w:color w:val="000000"/>
          <w:sz w:val="24"/>
          <w:lang w:val="en-US"/>
        </w:rPr>
        <w:t xml:space="preserve"> </w:t>
      </w:r>
      <w:r w:rsidRPr="00782AE8">
        <w:rPr>
          <w:rFonts w:ascii="Times New Roman" w:hAnsi="Times New Roman"/>
          <w:bCs/>
          <w:color w:val="000000"/>
          <w:sz w:val="24"/>
          <w:lang w:val="en-US"/>
        </w:rPr>
        <w:t>“Child Marriage and Physical and Mental Health of Indian Women in Later Life”</w:t>
      </w:r>
      <w:r>
        <w:rPr>
          <w:rFonts w:ascii="Times New Roman" w:hAnsi="Times New Roman"/>
          <w:bCs/>
          <w:color w:val="000000"/>
          <w:sz w:val="24"/>
          <w:lang w:val="en-US"/>
        </w:rPr>
        <w:t xml:space="preserve"> </w:t>
      </w:r>
      <w:r w:rsidRPr="00ED58F1">
        <w:rPr>
          <w:rFonts w:ascii="Times New Roman" w:hAnsi="Times New Roman"/>
          <w:bCs/>
          <w:sz w:val="24"/>
          <w:lang w:val="en-US" w:eastAsia="en-US"/>
        </w:rPr>
        <w:t>Population Association of America, April 20</w:t>
      </w:r>
      <w:r>
        <w:rPr>
          <w:rFonts w:ascii="Times New Roman" w:hAnsi="Times New Roman"/>
          <w:bCs/>
          <w:sz w:val="24"/>
          <w:lang w:val="en-US" w:eastAsia="en-US"/>
        </w:rPr>
        <w:t xml:space="preserve">22 </w:t>
      </w:r>
      <w:r w:rsidRPr="000F2C2B">
        <w:rPr>
          <w:rFonts w:ascii="Times New Roman" w:hAnsi="Times New Roman"/>
          <w:bCs/>
          <w:sz w:val="24"/>
          <w:lang w:val="en-US" w:eastAsia="en-US"/>
        </w:rPr>
        <w:t>(online</w:t>
      </w:r>
      <w:r>
        <w:rPr>
          <w:rFonts w:ascii="Times New Roman" w:hAnsi="Times New Roman"/>
          <w:bCs/>
          <w:sz w:val="24"/>
          <w:lang w:val="en-US" w:eastAsia="en-US"/>
        </w:rPr>
        <w:t>).</w:t>
      </w:r>
      <w:r w:rsidRPr="00CA2E71">
        <w:rPr>
          <w:rFonts w:ascii="Times New Roman" w:hAnsi="Times New Roman"/>
          <w:sz w:val="24"/>
        </w:rPr>
        <w:t xml:space="preserve"> </w:t>
      </w:r>
    </w:p>
    <w:p w14:paraId="0DB845B4" w14:textId="77777777" w:rsidR="00F82E97" w:rsidRDefault="00F82E97" w:rsidP="009F2AD9">
      <w:pPr>
        <w:widowControl w:val="0"/>
        <w:tabs>
          <w:tab w:val="left" w:pos="4000"/>
        </w:tabs>
        <w:autoSpaceDE w:val="0"/>
        <w:autoSpaceDN w:val="0"/>
        <w:adjustRightInd w:val="0"/>
        <w:outlineLvl w:val="0"/>
        <w:rPr>
          <w:b/>
        </w:rPr>
      </w:pPr>
    </w:p>
    <w:p w14:paraId="7156C5E2" w14:textId="77777777" w:rsidR="00F82E97" w:rsidRPr="00CA2E71" w:rsidRDefault="00F82E97" w:rsidP="00F82E97">
      <w:pPr>
        <w:pStyle w:val="BodyText"/>
        <w:ind w:left="720" w:hanging="720"/>
        <w:rPr>
          <w:rFonts w:ascii="Times New Roman" w:hAnsi="Times New Roman"/>
          <w:sz w:val="24"/>
        </w:rPr>
      </w:pPr>
      <w:r w:rsidRPr="000F2C2B">
        <w:rPr>
          <w:rFonts w:ascii="Times New Roman" w:hAnsi="Times New Roman"/>
          <w:b/>
          <w:sz w:val="24"/>
          <w:lang w:val="en-US" w:eastAsia="en-US"/>
        </w:rPr>
        <w:t>Vikram, Kriti.</w:t>
      </w:r>
      <w:r w:rsidRPr="00ED58F1">
        <w:rPr>
          <w:rFonts w:ascii="Times New Roman" w:hAnsi="Times New Roman"/>
          <w:bCs/>
          <w:sz w:val="24"/>
          <w:lang w:val="en-US" w:eastAsia="en-US"/>
        </w:rPr>
        <w:t xml:space="preserve"> “Parental Migration and </w:t>
      </w:r>
      <w:r>
        <w:rPr>
          <w:rFonts w:ascii="Times New Roman" w:hAnsi="Times New Roman"/>
          <w:bCs/>
          <w:sz w:val="24"/>
          <w:lang w:val="en-US" w:eastAsia="en-US"/>
        </w:rPr>
        <w:t>Nutritional</w:t>
      </w:r>
      <w:r w:rsidRPr="00ED58F1">
        <w:rPr>
          <w:rFonts w:ascii="Times New Roman" w:hAnsi="Times New Roman"/>
          <w:bCs/>
          <w:sz w:val="24"/>
          <w:lang w:val="en-US" w:eastAsia="en-US"/>
        </w:rPr>
        <w:t xml:space="preserve"> Outcomes of Left- Behind Children in India.” Population Association of America, April 20</w:t>
      </w:r>
      <w:r>
        <w:rPr>
          <w:rFonts w:ascii="Times New Roman" w:hAnsi="Times New Roman"/>
          <w:bCs/>
          <w:sz w:val="24"/>
          <w:lang w:val="en-US" w:eastAsia="en-US"/>
        </w:rPr>
        <w:t xml:space="preserve">21 </w:t>
      </w:r>
      <w:r w:rsidRPr="000F2C2B">
        <w:rPr>
          <w:rFonts w:ascii="Times New Roman" w:hAnsi="Times New Roman"/>
          <w:bCs/>
          <w:sz w:val="24"/>
          <w:lang w:val="en-US" w:eastAsia="en-US"/>
        </w:rPr>
        <w:t>(online presentation</w:t>
      </w:r>
      <w:r>
        <w:rPr>
          <w:rFonts w:ascii="Times New Roman" w:hAnsi="Times New Roman"/>
          <w:bCs/>
          <w:sz w:val="24"/>
          <w:lang w:val="en-US" w:eastAsia="en-US"/>
        </w:rPr>
        <w:t>).</w:t>
      </w:r>
      <w:r w:rsidRPr="00CA2E71">
        <w:rPr>
          <w:rFonts w:ascii="Times New Roman" w:hAnsi="Times New Roman"/>
          <w:sz w:val="24"/>
        </w:rPr>
        <w:t xml:space="preserve"> </w:t>
      </w:r>
    </w:p>
    <w:p w14:paraId="28F2517C" w14:textId="77777777" w:rsidR="005B06AF" w:rsidRPr="00CA2E71" w:rsidRDefault="005B06AF" w:rsidP="009F2AD9">
      <w:pPr>
        <w:widowControl w:val="0"/>
        <w:tabs>
          <w:tab w:val="left" w:pos="4000"/>
        </w:tabs>
        <w:autoSpaceDE w:val="0"/>
        <w:autoSpaceDN w:val="0"/>
        <w:adjustRightInd w:val="0"/>
        <w:outlineLvl w:val="0"/>
        <w:rPr>
          <w:b/>
        </w:rPr>
      </w:pPr>
    </w:p>
    <w:p w14:paraId="732CC88D" w14:textId="77777777" w:rsidR="009C23ED" w:rsidRPr="000F2C2B" w:rsidRDefault="005B06AF" w:rsidP="000F2C2B">
      <w:pPr>
        <w:pStyle w:val="BodyText"/>
        <w:ind w:left="720" w:hanging="720"/>
        <w:rPr>
          <w:rFonts w:ascii="Times New Roman" w:hAnsi="Times New Roman"/>
          <w:bCs/>
          <w:sz w:val="24"/>
          <w:lang w:val="en-US" w:eastAsia="en-US"/>
        </w:rPr>
      </w:pPr>
      <w:r w:rsidRPr="000F2C2B">
        <w:rPr>
          <w:rFonts w:ascii="Times New Roman" w:hAnsi="Times New Roman"/>
          <w:b/>
          <w:sz w:val="24"/>
          <w:lang w:val="en-US" w:eastAsia="en-US"/>
        </w:rPr>
        <w:t>Vikram</w:t>
      </w:r>
      <w:r w:rsidR="00203A4E" w:rsidRPr="000F2C2B">
        <w:rPr>
          <w:rFonts w:ascii="Times New Roman" w:hAnsi="Times New Roman"/>
          <w:b/>
          <w:sz w:val="24"/>
          <w:lang w:val="en-US" w:eastAsia="en-US"/>
        </w:rPr>
        <w:t xml:space="preserve">, </w:t>
      </w:r>
      <w:r w:rsidR="000F2C2B">
        <w:rPr>
          <w:rFonts w:ascii="Times New Roman" w:hAnsi="Times New Roman"/>
          <w:b/>
          <w:sz w:val="24"/>
          <w:lang w:val="en-US" w:eastAsia="en-US"/>
        </w:rPr>
        <w:t>Kriti</w:t>
      </w:r>
      <w:r w:rsidR="00B20362" w:rsidRPr="000F2C2B">
        <w:rPr>
          <w:rFonts w:ascii="Times New Roman" w:hAnsi="Times New Roman"/>
          <w:b/>
          <w:sz w:val="24"/>
          <w:lang w:val="en-US" w:eastAsia="en-US"/>
        </w:rPr>
        <w:t>.</w:t>
      </w:r>
      <w:r w:rsidR="00B20362" w:rsidRPr="000F2C2B">
        <w:rPr>
          <w:rFonts w:ascii="Times New Roman" w:hAnsi="Times New Roman"/>
          <w:bCs/>
          <w:sz w:val="24"/>
          <w:lang w:val="en-US" w:eastAsia="en-US"/>
        </w:rPr>
        <w:t xml:space="preserve"> “Early Marriage and Health of Women in India: Evidence of “Weathering” in Mid-Life” American Sociological Association Annual Meeting’s session "Health and Well-being in the Global Context", August </w:t>
      </w:r>
      <w:r w:rsidR="00ED58F1" w:rsidRPr="000F2C2B">
        <w:rPr>
          <w:rFonts w:ascii="Times New Roman" w:hAnsi="Times New Roman"/>
          <w:bCs/>
          <w:sz w:val="24"/>
          <w:lang w:val="en-US" w:eastAsia="en-US"/>
        </w:rPr>
        <w:t>8,</w:t>
      </w:r>
      <w:r w:rsidR="00B20362" w:rsidRPr="000F2C2B">
        <w:rPr>
          <w:rFonts w:ascii="Times New Roman" w:hAnsi="Times New Roman"/>
          <w:bCs/>
          <w:sz w:val="24"/>
          <w:lang w:val="en-US" w:eastAsia="en-US"/>
        </w:rPr>
        <w:t xml:space="preserve"> 2020 (online presentation).  </w:t>
      </w:r>
    </w:p>
    <w:p w14:paraId="1816C681" w14:textId="77777777" w:rsidR="00666D4A" w:rsidRPr="00CA2E71" w:rsidRDefault="00E9099E" w:rsidP="009F2AD9">
      <w:pPr>
        <w:widowControl w:val="0"/>
        <w:tabs>
          <w:tab w:val="left" w:pos="4000"/>
        </w:tabs>
        <w:autoSpaceDE w:val="0"/>
        <w:autoSpaceDN w:val="0"/>
        <w:adjustRightInd w:val="0"/>
        <w:outlineLvl w:val="0"/>
        <w:rPr>
          <w:b/>
        </w:rPr>
      </w:pPr>
      <w:r w:rsidRPr="00CA2E71">
        <w:rPr>
          <w:b/>
        </w:rPr>
        <w:tab/>
      </w:r>
    </w:p>
    <w:p w14:paraId="3CCA1150" w14:textId="77777777" w:rsidR="00FC5F53" w:rsidRPr="00CA2E71" w:rsidRDefault="00FC5F53" w:rsidP="00FC5F53">
      <w:pPr>
        <w:pStyle w:val="BodyText"/>
        <w:ind w:left="720" w:hanging="720"/>
        <w:rPr>
          <w:rFonts w:ascii="Times New Roman" w:hAnsi="Times New Roman"/>
          <w:sz w:val="24"/>
        </w:rPr>
      </w:pPr>
      <w:r w:rsidRPr="000F2C2B">
        <w:rPr>
          <w:rFonts w:ascii="Times New Roman" w:hAnsi="Times New Roman"/>
          <w:b/>
          <w:sz w:val="24"/>
          <w:lang w:val="en-US" w:eastAsia="en-US"/>
        </w:rPr>
        <w:t>Vikram, Kriti.</w:t>
      </w:r>
      <w:r w:rsidRPr="00ED58F1">
        <w:rPr>
          <w:rFonts w:ascii="Times New Roman" w:hAnsi="Times New Roman"/>
          <w:bCs/>
          <w:sz w:val="24"/>
          <w:lang w:val="en-US" w:eastAsia="en-US"/>
        </w:rPr>
        <w:t xml:space="preserve"> “Parental Migration and Academic Outcomes of Left- Behind Children in India.” Population </w:t>
      </w:r>
      <w:r w:rsidR="001E7AD8" w:rsidRPr="00ED58F1">
        <w:rPr>
          <w:rFonts w:ascii="Times New Roman" w:hAnsi="Times New Roman"/>
          <w:bCs/>
          <w:sz w:val="24"/>
          <w:lang w:val="en-US" w:eastAsia="en-US"/>
        </w:rPr>
        <w:t xml:space="preserve">Association of America, Denver, April 2018, </w:t>
      </w:r>
      <w:r w:rsidRPr="00ED58F1">
        <w:rPr>
          <w:rFonts w:ascii="Times New Roman" w:hAnsi="Times New Roman"/>
          <w:bCs/>
          <w:sz w:val="24"/>
          <w:lang w:val="en-US" w:eastAsia="en-US"/>
        </w:rPr>
        <w:t>RC</w:t>
      </w:r>
      <w:r w:rsidR="002276A6" w:rsidRPr="00ED58F1">
        <w:rPr>
          <w:rFonts w:ascii="Times New Roman" w:hAnsi="Times New Roman"/>
          <w:bCs/>
          <w:sz w:val="24"/>
          <w:lang w:val="en-US" w:eastAsia="en-US"/>
        </w:rPr>
        <w:t>06</w:t>
      </w:r>
      <w:r w:rsidR="001E7AD8" w:rsidRPr="00ED58F1">
        <w:rPr>
          <w:rFonts w:ascii="Times New Roman" w:hAnsi="Times New Roman"/>
          <w:bCs/>
          <w:sz w:val="24"/>
          <w:lang w:val="en-US" w:eastAsia="en-US"/>
        </w:rPr>
        <w:t>-</w:t>
      </w:r>
      <w:r w:rsidR="002276A6" w:rsidRPr="00ED58F1">
        <w:rPr>
          <w:rFonts w:ascii="Times New Roman" w:hAnsi="Times New Roman"/>
          <w:bCs/>
          <w:sz w:val="24"/>
          <w:lang w:val="en-US" w:eastAsia="en-US"/>
        </w:rPr>
        <w:t>RC41</w:t>
      </w:r>
      <w:r w:rsidR="001E7AD8" w:rsidRPr="00ED58F1">
        <w:rPr>
          <w:rFonts w:ascii="Times New Roman" w:hAnsi="Times New Roman"/>
          <w:bCs/>
          <w:sz w:val="24"/>
          <w:lang w:val="en-US" w:eastAsia="en-US"/>
        </w:rPr>
        <w:t xml:space="preserve"> Conference of the</w:t>
      </w:r>
      <w:r w:rsidR="00ED58F1">
        <w:rPr>
          <w:rFonts w:ascii="Times New Roman" w:hAnsi="Times New Roman"/>
          <w:bCs/>
          <w:sz w:val="24"/>
          <w:lang w:val="en-US" w:eastAsia="en-US"/>
        </w:rPr>
        <w:t xml:space="preserve"> </w:t>
      </w:r>
      <w:r w:rsidR="001E7AD8" w:rsidRPr="00ED58F1">
        <w:rPr>
          <w:rFonts w:ascii="Times New Roman" w:hAnsi="Times New Roman"/>
          <w:bCs/>
          <w:sz w:val="24"/>
          <w:lang w:val="en-US" w:eastAsia="en-US"/>
        </w:rPr>
        <w:t>International Sociological Association, Singapore,</w:t>
      </w:r>
      <w:r w:rsidR="002276A6" w:rsidRPr="00ED58F1">
        <w:rPr>
          <w:rFonts w:ascii="Times New Roman" w:hAnsi="Times New Roman"/>
          <w:bCs/>
          <w:sz w:val="24"/>
          <w:lang w:val="en-US" w:eastAsia="en-US"/>
        </w:rPr>
        <w:t xml:space="preserve"> </w:t>
      </w:r>
      <w:r w:rsidR="001E7AD8" w:rsidRPr="00ED58F1">
        <w:rPr>
          <w:rFonts w:ascii="Times New Roman" w:hAnsi="Times New Roman"/>
          <w:bCs/>
          <w:sz w:val="24"/>
          <w:lang w:val="en-US" w:eastAsia="en-US"/>
        </w:rPr>
        <w:t xml:space="preserve">May 2018, </w:t>
      </w:r>
      <w:r w:rsidR="002276A6" w:rsidRPr="00ED58F1">
        <w:rPr>
          <w:rFonts w:ascii="Times New Roman" w:hAnsi="Times New Roman"/>
          <w:bCs/>
          <w:sz w:val="24"/>
          <w:lang w:val="en-US" w:eastAsia="en-US"/>
        </w:rPr>
        <w:t>and</w:t>
      </w:r>
      <w:r w:rsidRPr="00ED58F1">
        <w:rPr>
          <w:rFonts w:ascii="Times New Roman" w:hAnsi="Times New Roman"/>
          <w:bCs/>
          <w:sz w:val="24"/>
          <w:lang w:val="en-US" w:eastAsia="en-US"/>
        </w:rPr>
        <w:t xml:space="preserve"> Asian Population</w:t>
      </w:r>
      <w:r w:rsidRPr="00CA2E71">
        <w:rPr>
          <w:rFonts w:ascii="Times New Roman" w:hAnsi="Times New Roman"/>
          <w:sz w:val="24"/>
        </w:rPr>
        <w:t xml:space="preserve"> Association Conference, Shanghai</w:t>
      </w:r>
      <w:r w:rsidR="001E7AD8" w:rsidRPr="00CA2E71">
        <w:rPr>
          <w:rFonts w:ascii="Times New Roman" w:hAnsi="Times New Roman"/>
          <w:sz w:val="24"/>
        </w:rPr>
        <w:t>, July 2018</w:t>
      </w:r>
      <w:r w:rsidR="008059DA" w:rsidRPr="00CA2E71">
        <w:rPr>
          <w:rFonts w:ascii="Times New Roman" w:hAnsi="Times New Roman"/>
          <w:sz w:val="24"/>
        </w:rPr>
        <w:t>; South Asian Studies</w:t>
      </w:r>
      <w:r w:rsidR="009D15B5" w:rsidRPr="00CA2E71">
        <w:rPr>
          <w:rFonts w:ascii="Times New Roman" w:hAnsi="Times New Roman"/>
          <w:sz w:val="24"/>
        </w:rPr>
        <w:t xml:space="preserve"> Seminar Program</w:t>
      </w:r>
      <w:r w:rsidR="008059DA" w:rsidRPr="00CA2E71">
        <w:rPr>
          <w:rFonts w:ascii="Times New Roman" w:hAnsi="Times New Roman"/>
          <w:sz w:val="24"/>
        </w:rPr>
        <w:t xml:space="preserve">, National University of Singapore, </w:t>
      </w:r>
      <w:r w:rsidR="009D15B5" w:rsidRPr="00CA2E71">
        <w:rPr>
          <w:rFonts w:ascii="Times New Roman" w:hAnsi="Times New Roman"/>
          <w:sz w:val="24"/>
        </w:rPr>
        <w:t xml:space="preserve">September 2018. </w:t>
      </w:r>
    </w:p>
    <w:p w14:paraId="2F070AB9" w14:textId="77777777" w:rsidR="00FC5F53" w:rsidRPr="00CA2E71" w:rsidRDefault="00FC5F53" w:rsidP="00E9099E">
      <w:pPr>
        <w:widowControl w:val="0"/>
        <w:tabs>
          <w:tab w:val="left" w:pos="4000"/>
        </w:tabs>
        <w:autoSpaceDE w:val="0"/>
        <w:autoSpaceDN w:val="0"/>
        <w:adjustRightInd w:val="0"/>
        <w:rPr>
          <w:b/>
        </w:rPr>
      </w:pPr>
    </w:p>
    <w:p w14:paraId="3C331AD2" w14:textId="77777777" w:rsidR="00B87194" w:rsidRPr="00CA2E71" w:rsidRDefault="00666D4A" w:rsidP="00B87194">
      <w:pPr>
        <w:pStyle w:val="BodyText"/>
        <w:ind w:left="720" w:hanging="720"/>
        <w:rPr>
          <w:rFonts w:ascii="Times New Roman" w:hAnsi="Times New Roman"/>
          <w:sz w:val="24"/>
        </w:rPr>
      </w:pPr>
      <w:r w:rsidRPr="00CA2E71">
        <w:rPr>
          <w:rFonts w:ascii="Times New Roman" w:hAnsi="Times New Roman"/>
          <w:b/>
          <w:sz w:val="24"/>
        </w:rPr>
        <w:t xml:space="preserve">Vikram, Kriti </w:t>
      </w:r>
      <w:r w:rsidRPr="00CA2E71">
        <w:rPr>
          <w:rFonts w:ascii="Times New Roman" w:hAnsi="Times New Roman"/>
          <w:sz w:val="24"/>
        </w:rPr>
        <w:t>and</w:t>
      </w:r>
      <w:r w:rsidRPr="00CA2E71">
        <w:rPr>
          <w:rFonts w:ascii="Times New Roman" w:hAnsi="Times New Roman"/>
          <w:b/>
          <w:sz w:val="24"/>
        </w:rPr>
        <w:t xml:space="preserve"> </w:t>
      </w:r>
      <w:r w:rsidRPr="00CA2E71">
        <w:rPr>
          <w:rFonts w:ascii="Times New Roman" w:hAnsi="Times New Roman"/>
          <w:sz w:val="24"/>
          <w:lang w:val="en-GB"/>
        </w:rPr>
        <w:t xml:space="preserve">Namrata </w:t>
      </w:r>
      <w:proofErr w:type="spellStart"/>
      <w:r w:rsidRPr="00CA2E71">
        <w:rPr>
          <w:rFonts w:ascii="Times New Roman" w:hAnsi="Times New Roman"/>
          <w:sz w:val="24"/>
          <w:lang w:val="en-GB"/>
        </w:rPr>
        <w:t>Chindarkar</w:t>
      </w:r>
      <w:proofErr w:type="spellEnd"/>
      <w:r w:rsidRPr="00CA2E71">
        <w:rPr>
          <w:rFonts w:ascii="Times New Roman" w:hAnsi="Times New Roman"/>
          <w:sz w:val="24"/>
        </w:rPr>
        <w:t>. “</w:t>
      </w:r>
      <w:r w:rsidRPr="00CA2E71">
        <w:rPr>
          <w:rFonts w:ascii="Times New Roman" w:hAnsi="Times New Roman"/>
          <w:sz w:val="24"/>
          <w:lang w:val="en-GB" w:eastAsia="en-US"/>
        </w:rPr>
        <w:t xml:space="preserve"> </w:t>
      </w:r>
      <w:r w:rsidRPr="00CA2E71">
        <w:rPr>
          <w:rFonts w:ascii="Times New Roman" w:hAnsi="Times New Roman"/>
          <w:sz w:val="24"/>
          <w:lang w:val="en-GB"/>
        </w:rPr>
        <w:t>To Level the Playing Field: Assessing the Impact of Food Supplementation in Early Childhood on Cognitive Achievement Among Children in India</w:t>
      </w:r>
      <w:r w:rsidRPr="00CA2E71">
        <w:rPr>
          <w:rFonts w:ascii="Times New Roman" w:hAnsi="Times New Roman"/>
          <w:sz w:val="24"/>
        </w:rPr>
        <w:t xml:space="preserve">.” </w:t>
      </w:r>
      <w:r w:rsidR="00B87194" w:rsidRPr="00CA2E71">
        <w:rPr>
          <w:rFonts w:ascii="Times New Roman" w:hAnsi="Times New Roman"/>
          <w:sz w:val="24"/>
        </w:rPr>
        <w:t>Population Association of America, Denver</w:t>
      </w:r>
      <w:r w:rsidR="001E7AD8" w:rsidRPr="00CA2E71">
        <w:rPr>
          <w:rFonts w:ascii="Times New Roman" w:hAnsi="Times New Roman"/>
          <w:sz w:val="24"/>
        </w:rPr>
        <w:t>, April 2018</w:t>
      </w:r>
      <w:r w:rsidR="002276A6" w:rsidRPr="00CA2E71">
        <w:rPr>
          <w:rFonts w:ascii="Times New Roman" w:hAnsi="Times New Roman"/>
          <w:sz w:val="24"/>
        </w:rPr>
        <w:t xml:space="preserve"> and</w:t>
      </w:r>
      <w:r w:rsidR="00B87194" w:rsidRPr="00CA2E71">
        <w:rPr>
          <w:rFonts w:ascii="Times New Roman" w:hAnsi="Times New Roman"/>
          <w:sz w:val="24"/>
        </w:rPr>
        <w:t xml:space="preserve"> </w:t>
      </w:r>
      <w:r w:rsidR="001E7AD8" w:rsidRPr="00CA2E71">
        <w:rPr>
          <w:rFonts w:ascii="Times New Roman" w:hAnsi="Times New Roman"/>
          <w:sz w:val="24"/>
        </w:rPr>
        <w:t>RC06-RC41 Conference of the International Sociological Association, Singapore, May 2018</w:t>
      </w:r>
      <w:r w:rsidR="00B87194" w:rsidRPr="00CA2E71">
        <w:rPr>
          <w:rFonts w:ascii="Times New Roman" w:hAnsi="Times New Roman"/>
          <w:sz w:val="24"/>
        </w:rPr>
        <w:t>.</w:t>
      </w:r>
    </w:p>
    <w:p w14:paraId="0F98CC4C" w14:textId="77777777" w:rsidR="0015627A" w:rsidRPr="00CA2E71" w:rsidRDefault="0015627A" w:rsidP="00B87194">
      <w:pPr>
        <w:pStyle w:val="BodyText"/>
        <w:ind w:left="720" w:hanging="720"/>
        <w:rPr>
          <w:rFonts w:ascii="Times New Roman" w:hAnsi="Times New Roman"/>
          <w:sz w:val="24"/>
        </w:rPr>
      </w:pPr>
    </w:p>
    <w:p w14:paraId="73E24990" w14:textId="77777777" w:rsidR="0015627A" w:rsidRPr="00CA2E71" w:rsidRDefault="0015627A" w:rsidP="00B87194">
      <w:pPr>
        <w:pStyle w:val="BodyText"/>
        <w:ind w:left="720" w:hanging="720"/>
        <w:rPr>
          <w:rFonts w:ascii="Times New Roman" w:hAnsi="Times New Roman"/>
          <w:sz w:val="24"/>
        </w:rPr>
      </w:pPr>
      <w:r w:rsidRPr="00CA2E71">
        <w:rPr>
          <w:rFonts w:ascii="Times New Roman" w:hAnsi="Times New Roman"/>
          <w:b/>
          <w:sz w:val="24"/>
          <w:lang w:val="en-US"/>
        </w:rPr>
        <w:t>Vikram, Kriti</w:t>
      </w:r>
      <w:r w:rsidRPr="00CA2E71">
        <w:rPr>
          <w:rFonts w:ascii="Times New Roman" w:hAnsi="Times New Roman"/>
          <w:sz w:val="24"/>
          <w:lang w:val="en-US"/>
        </w:rPr>
        <w:t xml:space="preserve"> and Reeve Vanneman. “Maternal Education and the Multidimensionality of Child Health Outcomes.” </w:t>
      </w:r>
      <w:r w:rsidR="00295ECC" w:rsidRPr="00CA2E71">
        <w:rPr>
          <w:rFonts w:ascii="Times New Roman" w:hAnsi="Times New Roman"/>
          <w:sz w:val="24"/>
        </w:rPr>
        <w:t>Center for Family and Population Research,</w:t>
      </w:r>
      <w:r w:rsidR="00DD0476" w:rsidRPr="00CA2E71">
        <w:rPr>
          <w:rFonts w:ascii="Times New Roman" w:hAnsi="Times New Roman"/>
          <w:sz w:val="24"/>
        </w:rPr>
        <w:t xml:space="preserve"> Feburary 2017</w:t>
      </w:r>
      <w:r w:rsidR="00295ECC" w:rsidRPr="00CA2E71">
        <w:rPr>
          <w:rFonts w:ascii="Times New Roman" w:hAnsi="Times New Roman"/>
          <w:sz w:val="24"/>
        </w:rPr>
        <w:t>.</w:t>
      </w:r>
    </w:p>
    <w:p w14:paraId="4B2CFDDE" w14:textId="77777777" w:rsidR="00E9099E" w:rsidRPr="00CA2E71" w:rsidRDefault="00E9099E" w:rsidP="003F5C5D">
      <w:pPr>
        <w:pStyle w:val="BodyText"/>
        <w:rPr>
          <w:rFonts w:ascii="Times New Roman" w:hAnsi="Times New Roman"/>
          <w:sz w:val="24"/>
        </w:rPr>
      </w:pPr>
    </w:p>
    <w:p w14:paraId="1813FE80" w14:textId="77777777" w:rsidR="00E9099E" w:rsidRPr="00CA2E71" w:rsidRDefault="00E9099E" w:rsidP="00E9099E">
      <w:pPr>
        <w:pStyle w:val="BodyText"/>
        <w:ind w:left="720" w:hanging="720"/>
        <w:rPr>
          <w:rFonts w:ascii="Times New Roman" w:hAnsi="Times New Roman"/>
          <w:sz w:val="24"/>
        </w:rPr>
      </w:pPr>
      <w:r w:rsidRPr="00CA2E71">
        <w:rPr>
          <w:rFonts w:ascii="Times New Roman" w:hAnsi="Times New Roman"/>
          <w:b/>
          <w:sz w:val="24"/>
        </w:rPr>
        <w:t>Vikram, Kriti</w:t>
      </w:r>
      <w:r w:rsidRPr="00CA2E71">
        <w:rPr>
          <w:rFonts w:ascii="Times New Roman" w:hAnsi="Times New Roman"/>
          <w:sz w:val="24"/>
        </w:rPr>
        <w:t>. “The Role of Social Capital in Contraceptive Use</w:t>
      </w:r>
      <w:r w:rsidR="007253D0" w:rsidRPr="00CA2E71">
        <w:rPr>
          <w:rFonts w:ascii="Times New Roman" w:hAnsi="Times New Roman"/>
          <w:sz w:val="24"/>
        </w:rPr>
        <w:t xml:space="preserve"> in India</w:t>
      </w:r>
      <w:r w:rsidRPr="00CA2E71">
        <w:rPr>
          <w:rFonts w:ascii="Times New Roman" w:hAnsi="Times New Roman"/>
          <w:sz w:val="24"/>
        </w:rPr>
        <w:t xml:space="preserve">.” Population Association of America, </w:t>
      </w:r>
      <w:r w:rsidR="001E7AD8" w:rsidRPr="00CA2E71">
        <w:rPr>
          <w:rFonts w:ascii="Times New Roman" w:hAnsi="Times New Roman"/>
          <w:sz w:val="24"/>
        </w:rPr>
        <w:t xml:space="preserve">San Francisco, </w:t>
      </w:r>
      <w:r w:rsidRPr="00CA2E71">
        <w:rPr>
          <w:rFonts w:ascii="Times New Roman" w:hAnsi="Times New Roman"/>
          <w:sz w:val="24"/>
        </w:rPr>
        <w:t xml:space="preserve">2012. </w:t>
      </w:r>
    </w:p>
    <w:p w14:paraId="5217279A" w14:textId="77777777" w:rsidR="00E9099E" w:rsidRPr="008350D9" w:rsidRDefault="00E9099E" w:rsidP="00E9099E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</w:p>
    <w:p w14:paraId="5D571423" w14:textId="77777777" w:rsidR="00E9099E" w:rsidRPr="008350D9" w:rsidRDefault="00E9099E" w:rsidP="00E9099E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  <w:proofErr w:type="spellStart"/>
      <w:r w:rsidRPr="008350D9">
        <w:rPr>
          <w:rFonts w:ascii="Times New Roman" w:hAnsi="Times New Roman"/>
          <w:color w:val="000000"/>
          <w:sz w:val="24"/>
        </w:rPr>
        <w:t>Vanneman</w:t>
      </w:r>
      <w:proofErr w:type="spellEnd"/>
      <w:r w:rsidRPr="008350D9">
        <w:rPr>
          <w:rFonts w:ascii="Times New Roman" w:hAnsi="Times New Roman"/>
          <w:color w:val="000000"/>
          <w:sz w:val="24"/>
        </w:rPr>
        <w:t xml:space="preserve">, Reeve, </w:t>
      </w:r>
      <w:proofErr w:type="spellStart"/>
      <w:r w:rsidRPr="008350D9">
        <w:rPr>
          <w:rFonts w:ascii="Times New Roman" w:hAnsi="Times New Roman"/>
          <w:color w:val="000000"/>
          <w:sz w:val="24"/>
        </w:rPr>
        <w:t>Sonalde</w:t>
      </w:r>
      <w:proofErr w:type="spellEnd"/>
      <w:r w:rsidRPr="008350D9">
        <w:rPr>
          <w:rFonts w:ascii="Times New Roman" w:hAnsi="Times New Roman"/>
          <w:color w:val="000000"/>
          <w:sz w:val="24"/>
        </w:rPr>
        <w:t xml:space="preserve"> Desai, and </w:t>
      </w:r>
      <w:r w:rsidRPr="008350D9">
        <w:rPr>
          <w:rFonts w:ascii="Times New Roman" w:hAnsi="Times New Roman"/>
          <w:b/>
          <w:color w:val="000000"/>
          <w:sz w:val="24"/>
        </w:rPr>
        <w:t>Kriti Vikram</w:t>
      </w:r>
      <w:r w:rsidRPr="008350D9">
        <w:rPr>
          <w:rFonts w:ascii="Times New Roman" w:hAnsi="Times New Roman"/>
          <w:color w:val="000000"/>
          <w:sz w:val="24"/>
        </w:rPr>
        <w:t xml:space="preserve">. “Son Preference in India.” Population Association of America, </w:t>
      </w:r>
      <w:r w:rsidR="001E7AD8" w:rsidRPr="008350D9">
        <w:rPr>
          <w:rFonts w:ascii="Times New Roman" w:hAnsi="Times New Roman"/>
          <w:color w:val="000000"/>
          <w:sz w:val="24"/>
        </w:rPr>
        <w:t xml:space="preserve">San Francisco, </w:t>
      </w:r>
      <w:r w:rsidRPr="008350D9">
        <w:rPr>
          <w:rFonts w:ascii="Times New Roman" w:hAnsi="Times New Roman"/>
          <w:color w:val="000000"/>
          <w:sz w:val="24"/>
        </w:rPr>
        <w:t>2012.</w:t>
      </w:r>
    </w:p>
    <w:p w14:paraId="70AC70B5" w14:textId="77777777" w:rsidR="00E9099E" w:rsidRPr="008350D9" w:rsidRDefault="00E9099E" w:rsidP="00E9099E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</w:p>
    <w:p w14:paraId="226CC279" w14:textId="77777777" w:rsidR="00E9099E" w:rsidRPr="008350D9" w:rsidRDefault="00E9099E" w:rsidP="00E9099E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  <w:r w:rsidRPr="008350D9">
        <w:rPr>
          <w:rFonts w:ascii="Times New Roman" w:hAnsi="Times New Roman"/>
          <w:b/>
          <w:color w:val="000000"/>
          <w:sz w:val="24"/>
        </w:rPr>
        <w:t>Vikram, Kriti</w:t>
      </w:r>
      <w:r w:rsidRPr="008350D9">
        <w:rPr>
          <w:rFonts w:ascii="Times New Roman" w:hAnsi="Times New Roman"/>
          <w:color w:val="000000"/>
          <w:sz w:val="24"/>
        </w:rPr>
        <w:t>, Reeve Vanneman, and Sonalde Desai. “Maternal Education and Child Mortality: Exploring the</w:t>
      </w:r>
      <w:r w:rsidR="003B29A2" w:rsidRPr="008350D9">
        <w:rPr>
          <w:rFonts w:ascii="Times New Roman" w:hAnsi="Times New Roman"/>
          <w:color w:val="000000"/>
          <w:sz w:val="24"/>
        </w:rPr>
        <w:t xml:space="preserve"> Pathways of Influence”. </w:t>
      </w:r>
      <w:r w:rsidRPr="008350D9">
        <w:rPr>
          <w:rFonts w:ascii="Times New Roman" w:hAnsi="Times New Roman"/>
          <w:color w:val="000000"/>
          <w:sz w:val="24"/>
        </w:rPr>
        <w:t xml:space="preserve">Population Association of America, </w:t>
      </w:r>
      <w:r w:rsidR="00A15459" w:rsidRPr="008350D9">
        <w:rPr>
          <w:rFonts w:ascii="Times New Roman" w:hAnsi="Times New Roman"/>
          <w:color w:val="000000"/>
          <w:sz w:val="24"/>
        </w:rPr>
        <w:t xml:space="preserve">Washington DC., </w:t>
      </w:r>
      <w:r w:rsidRPr="008350D9">
        <w:rPr>
          <w:rFonts w:ascii="Times New Roman" w:hAnsi="Times New Roman"/>
          <w:color w:val="000000"/>
          <w:sz w:val="24"/>
        </w:rPr>
        <w:t>2011.</w:t>
      </w:r>
    </w:p>
    <w:p w14:paraId="416D5308" w14:textId="77777777" w:rsidR="009707CC" w:rsidRPr="008350D9" w:rsidRDefault="009707CC" w:rsidP="00E9099E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</w:p>
    <w:p w14:paraId="1A1720CB" w14:textId="77777777" w:rsidR="009707CC" w:rsidRPr="008350D9" w:rsidRDefault="009707CC" w:rsidP="007253D0">
      <w:pPr>
        <w:pStyle w:val="BodyText"/>
        <w:ind w:left="720" w:hanging="720"/>
        <w:rPr>
          <w:rFonts w:ascii="Times New Roman" w:hAnsi="Times New Roman"/>
          <w:color w:val="000000"/>
          <w:sz w:val="24"/>
        </w:rPr>
      </w:pPr>
      <w:r w:rsidRPr="008350D9">
        <w:rPr>
          <w:rFonts w:ascii="Times New Roman" w:hAnsi="Times New Roman"/>
          <w:b/>
          <w:color w:val="000000"/>
          <w:sz w:val="24"/>
        </w:rPr>
        <w:t>Vikram, Kriti</w:t>
      </w:r>
      <w:r w:rsidRPr="008350D9">
        <w:rPr>
          <w:rFonts w:ascii="Times New Roman" w:hAnsi="Times New Roman"/>
          <w:color w:val="000000"/>
          <w:sz w:val="24"/>
        </w:rPr>
        <w:t>. “The Role of Social and Cultural Capital in Fertility Preference</w:t>
      </w:r>
      <w:r w:rsidR="007253D0" w:rsidRPr="008350D9">
        <w:rPr>
          <w:rFonts w:ascii="Times New Roman" w:hAnsi="Times New Roman"/>
          <w:color w:val="000000"/>
          <w:sz w:val="24"/>
        </w:rPr>
        <w:t xml:space="preserve"> in India</w:t>
      </w:r>
      <w:r w:rsidR="00703C64" w:rsidRPr="008350D9">
        <w:rPr>
          <w:rFonts w:ascii="Times New Roman" w:hAnsi="Times New Roman"/>
          <w:color w:val="000000"/>
          <w:sz w:val="24"/>
        </w:rPr>
        <w:t>: The Importance of C</w:t>
      </w:r>
      <w:r w:rsidR="00B429A0" w:rsidRPr="008350D9">
        <w:rPr>
          <w:rFonts w:ascii="Times New Roman" w:hAnsi="Times New Roman"/>
          <w:color w:val="000000"/>
          <w:sz w:val="24"/>
        </w:rPr>
        <w:t>ontext</w:t>
      </w:r>
      <w:r w:rsidR="003B29A2" w:rsidRPr="008350D9">
        <w:rPr>
          <w:rFonts w:ascii="Times New Roman" w:hAnsi="Times New Roman"/>
          <w:color w:val="000000"/>
          <w:sz w:val="24"/>
        </w:rPr>
        <w:t xml:space="preserve">.” </w:t>
      </w:r>
      <w:r w:rsidRPr="008350D9">
        <w:rPr>
          <w:rFonts w:ascii="Times New Roman" w:hAnsi="Times New Roman"/>
          <w:color w:val="000000"/>
          <w:sz w:val="24"/>
        </w:rPr>
        <w:t xml:space="preserve">American Sociological Association, </w:t>
      </w:r>
      <w:r w:rsidR="001E7AD8" w:rsidRPr="008350D9">
        <w:rPr>
          <w:rFonts w:ascii="Times New Roman" w:hAnsi="Times New Roman"/>
          <w:color w:val="000000"/>
          <w:sz w:val="24"/>
        </w:rPr>
        <w:t xml:space="preserve">Atlanta, </w:t>
      </w:r>
      <w:r w:rsidRPr="008350D9">
        <w:rPr>
          <w:rFonts w:ascii="Times New Roman" w:hAnsi="Times New Roman"/>
          <w:color w:val="000000"/>
          <w:sz w:val="24"/>
        </w:rPr>
        <w:t xml:space="preserve">2010. </w:t>
      </w:r>
    </w:p>
    <w:p w14:paraId="0451B8C8" w14:textId="77777777" w:rsidR="00E9099E" w:rsidRPr="00CA2E71" w:rsidRDefault="00E9099E" w:rsidP="00E9099E">
      <w:pPr>
        <w:rPr>
          <w:bCs/>
        </w:rPr>
      </w:pPr>
    </w:p>
    <w:p w14:paraId="4E2A8A80" w14:textId="77777777" w:rsidR="00E9099E" w:rsidRPr="00CA2E71" w:rsidRDefault="00E9099E" w:rsidP="009F2AD9">
      <w:pPr>
        <w:tabs>
          <w:tab w:val="left" w:pos="2427"/>
        </w:tabs>
        <w:outlineLvl w:val="0"/>
        <w:rPr>
          <w:b/>
          <w:bCs/>
        </w:rPr>
      </w:pPr>
      <w:r w:rsidRPr="00CA2E71">
        <w:rPr>
          <w:b/>
          <w:bCs/>
        </w:rPr>
        <w:t>RESEARCH EXPERIENCE</w:t>
      </w:r>
    </w:p>
    <w:p w14:paraId="51103308" w14:textId="77777777" w:rsidR="00E9099E" w:rsidRPr="00CA2E71" w:rsidRDefault="00E9099E" w:rsidP="00E9099E">
      <w:pPr>
        <w:autoSpaceDE w:val="0"/>
        <w:autoSpaceDN w:val="0"/>
        <w:adjustRightInd w:val="0"/>
        <w:jc w:val="both"/>
        <w:rPr>
          <w:bCs/>
        </w:rPr>
      </w:pPr>
      <w:r w:rsidRPr="00CA2E71">
        <w:rPr>
          <w:bCs/>
        </w:rPr>
        <w:t>Research Assistant, India Human Development Survey, Uni</w:t>
      </w:r>
      <w:r w:rsidR="00B5638E" w:rsidRPr="00CA2E71">
        <w:rPr>
          <w:bCs/>
        </w:rPr>
        <w:t>versity of Maryland (Fall 2013, Fall 2014</w:t>
      </w:r>
      <w:r w:rsidRPr="00CA2E71">
        <w:rPr>
          <w:bCs/>
        </w:rPr>
        <w:t>)</w:t>
      </w:r>
    </w:p>
    <w:p w14:paraId="75828E46" w14:textId="77777777" w:rsidR="00E9099E" w:rsidRPr="00CA2E71" w:rsidRDefault="005419EA" w:rsidP="00E9099E">
      <w:pPr>
        <w:autoSpaceDE w:val="0"/>
        <w:autoSpaceDN w:val="0"/>
        <w:adjustRightInd w:val="0"/>
        <w:jc w:val="both"/>
        <w:rPr>
          <w:bCs/>
        </w:rPr>
      </w:pPr>
      <w:r w:rsidRPr="00CA2E71">
        <w:rPr>
          <w:bCs/>
        </w:rPr>
        <w:t xml:space="preserve">           </w:t>
      </w:r>
      <w:r w:rsidR="00105F93" w:rsidRPr="00CA2E71">
        <w:rPr>
          <w:bCs/>
        </w:rPr>
        <w:t>Analyzed</w:t>
      </w:r>
      <w:r w:rsidR="00E9099E" w:rsidRPr="00CA2E71">
        <w:rPr>
          <w:bCs/>
        </w:rPr>
        <w:t xml:space="preserve"> data from the seco</w:t>
      </w:r>
      <w:r w:rsidR="00105F93" w:rsidRPr="00CA2E71">
        <w:rPr>
          <w:bCs/>
        </w:rPr>
        <w:t>nd round of survey and prepared</w:t>
      </w:r>
      <w:r w:rsidR="00E9099E" w:rsidRPr="00CA2E71">
        <w:rPr>
          <w:bCs/>
        </w:rPr>
        <w:t xml:space="preserve"> data files for dissemination. </w:t>
      </w:r>
      <w:r w:rsidR="00E9099E" w:rsidRPr="00CA2E71">
        <w:rPr>
          <w:bCs/>
        </w:rPr>
        <w:tab/>
      </w:r>
    </w:p>
    <w:p w14:paraId="2C990180" w14:textId="77777777" w:rsidR="00E9099E" w:rsidRPr="00CA2E71" w:rsidRDefault="00E9099E" w:rsidP="00E9099E">
      <w:pPr>
        <w:autoSpaceDE w:val="0"/>
        <w:autoSpaceDN w:val="0"/>
        <w:adjustRightInd w:val="0"/>
        <w:jc w:val="both"/>
        <w:rPr>
          <w:bCs/>
        </w:rPr>
      </w:pPr>
      <w:r w:rsidRPr="00CA2E71">
        <w:rPr>
          <w:bCs/>
        </w:rPr>
        <w:t>Research Assistant, Dr. Feinian Chen, University of Maryland (2011-2012)</w:t>
      </w:r>
    </w:p>
    <w:p w14:paraId="04DB5EE6" w14:textId="77777777" w:rsidR="00E9099E" w:rsidRPr="00CA2E71" w:rsidRDefault="00E9099E" w:rsidP="00786D54">
      <w:pPr>
        <w:autoSpaceDE w:val="0"/>
        <w:autoSpaceDN w:val="0"/>
        <w:adjustRightInd w:val="0"/>
        <w:ind w:left="720"/>
        <w:jc w:val="both"/>
        <w:rPr>
          <w:bCs/>
        </w:rPr>
      </w:pPr>
      <w:r w:rsidRPr="00CA2E71">
        <w:rPr>
          <w:bCs/>
        </w:rPr>
        <w:lastRenderedPageBreak/>
        <w:t xml:space="preserve">Developed two papers evaluating the role of familial resources on cognitive development of children in India. Conducted </w:t>
      </w:r>
      <w:r w:rsidR="00121156" w:rsidRPr="00CA2E71">
        <w:rPr>
          <w:bCs/>
        </w:rPr>
        <w:t>analyse</w:t>
      </w:r>
      <w:r w:rsidRPr="00CA2E71">
        <w:rPr>
          <w:bCs/>
        </w:rPr>
        <w:t>s for a paper evaluating the health implications of marriage s</w:t>
      </w:r>
      <w:r w:rsidR="007E302F" w:rsidRPr="00CA2E71">
        <w:rPr>
          <w:bCs/>
        </w:rPr>
        <w:t>eparation by migration in China</w:t>
      </w:r>
    </w:p>
    <w:p w14:paraId="6ED45766" w14:textId="77777777" w:rsidR="00E9099E" w:rsidRPr="00CA2E71" w:rsidRDefault="00E9099E" w:rsidP="00E9099E">
      <w:pPr>
        <w:autoSpaceDE w:val="0"/>
        <w:autoSpaceDN w:val="0"/>
        <w:adjustRightInd w:val="0"/>
        <w:jc w:val="both"/>
        <w:rPr>
          <w:bCs/>
        </w:rPr>
      </w:pPr>
      <w:r w:rsidRPr="00CA2E71">
        <w:rPr>
          <w:bCs/>
        </w:rPr>
        <w:t xml:space="preserve">Research Assistant, India Human Development Survey, University of Maryland (2009-2011) </w:t>
      </w:r>
    </w:p>
    <w:p w14:paraId="6329C695" w14:textId="77777777" w:rsidR="004C7B9D" w:rsidRPr="00CA2E71" w:rsidRDefault="00E9099E" w:rsidP="00C73405">
      <w:pPr>
        <w:autoSpaceDE w:val="0"/>
        <w:autoSpaceDN w:val="0"/>
        <w:adjustRightInd w:val="0"/>
        <w:ind w:left="720"/>
        <w:jc w:val="both"/>
        <w:rPr>
          <w:bCs/>
        </w:rPr>
      </w:pPr>
      <w:r w:rsidRPr="00CA2E71">
        <w:rPr>
          <w:bCs/>
        </w:rPr>
        <w:t xml:space="preserve">Member of a research team that reviewed and developed </w:t>
      </w:r>
      <w:r w:rsidR="00121156" w:rsidRPr="00CA2E71">
        <w:rPr>
          <w:bCs/>
        </w:rPr>
        <w:t xml:space="preserve">research questions and </w:t>
      </w:r>
      <w:r w:rsidRPr="00CA2E71">
        <w:rPr>
          <w:bCs/>
        </w:rPr>
        <w:t xml:space="preserve">questionnaires for the second wave of </w:t>
      </w:r>
      <w:r w:rsidR="007E302F" w:rsidRPr="00CA2E71">
        <w:rPr>
          <w:bCs/>
        </w:rPr>
        <w:t>India Human Development Survey</w:t>
      </w:r>
    </w:p>
    <w:p w14:paraId="54B43CEF" w14:textId="77777777" w:rsidR="00A15459" w:rsidRPr="00CA2E71" w:rsidRDefault="00A15459" w:rsidP="00A15459">
      <w:pPr>
        <w:tabs>
          <w:tab w:val="left" w:pos="2427"/>
        </w:tabs>
        <w:rPr>
          <w:b/>
          <w:bCs/>
        </w:rPr>
      </w:pPr>
    </w:p>
    <w:p w14:paraId="219291DD" w14:textId="192CC139" w:rsidR="00A15459" w:rsidRPr="00CA2E71" w:rsidRDefault="00A15459" w:rsidP="009F2AD9">
      <w:pPr>
        <w:tabs>
          <w:tab w:val="left" w:pos="2427"/>
        </w:tabs>
        <w:outlineLvl w:val="0"/>
        <w:rPr>
          <w:b/>
          <w:bCs/>
        </w:rPr>
      </w:pPr>
      <w:r w:rsidRPr="00CA2E71">
        <w:rPr>
          <w:b/>
          <w:bCs/>
        </w:rPr>
        <w:t xml:space="preserve">PREVIOUS </w:t>
      </w:r>
      <w:r w:rsidR="00781911">
        <w:rPr>
          <w:b/>
          <w:bCs/>
        </w:rPr>
        <w:t>EMPLOYMENT</w:t>
      </w:r>
      <w:r w:rsidRPr="00CA2E71">
        <w:rPr>
          <w:b/>
          <w:bCs/>
        </w:rPr>
        <w:tab/>
      </w:r>
    </w:p>
    <w:p w14:paraId="0EF29A7D" w14:textId="77777777" w:rsidR="00A15459" w:rsidRPr="00CA2E71" w:rsidRDefault="00A15459" w:rsidP="009F2AD9">
      <w:pPr>
        <w:pStyle w:val="Header"/>
        <w:keepLines/>
        <w:tabs>
          <w:tab w:val="clear" w:pos="4320"/>
          <w:tab w:val="clear" w:pos="8640"/>
        </w:tabs>
        <w:outlineLvl w:val="0"/>
      </w:pPr>
      <w:r w:rsidRPr="00CA2E71">
        <w:t>Program Fellow, Tata Institute of Social Sciences, Mumbai</w:t>
      </w:r>
      <w:r w:rsidR="007E302F" w:rsidRPr="00CA2E71">
        <w:t>, January-May 2008</w:t>
      </w:r>
    </w:p>
    <w:p w14:paraId="0C1D60AA" w14:textId="77777777" w:rsidR="00A15459" w:rsidRPr="00CA2E71" w:rsidRDefault="00A15459" w:rsidP="00A15459">
      <w:pPr>
        <w:pStyle w:val="Header"/>
        <w:keepLines/>
        <w:tabs>
          <w:tab w:val="clear" w:pos="4320"/>
          <w:tab w:val="clear" w:pos="8640"/>
        </w:tabs>
        <w:rPr>
          <w:bCs/>
        </w:rPr>
      </w:pPr>
      <w:r w:rsidRPr="00CA2E71">
        <w:t xml:space="preserve">Programme Officer, </w:t>
      </w:r>
      <w:r w:rsidRPr="00CA2E71">
        <w:rPr>
          <w:bCs/>
        </w:rPr>
        <w:t>Centre for Studies in Ethics and Rights</w:t>
      </w:r>
      <w:r w:rsidR="007E302F" w:rsidRPr="00CA2E71">
        <w:rPr>
          <w:bCs/>
        </w:rPr>
        <w:t>, Mumbai, February-June 2007</w:t>
      </w:r>
    </w:p>
    <w:p w14:paraId="5E121686" w14:textId="77777777" w:rsidR="00A15459" w:rsidRPr="00CA2E71" w:rsidRDefault="00A15459" w:rsidP="007E302F">
      <w:pPr>
        <w:keepLines/>
        <w:autoSpaceDE w:val="0"/>
        <w:autoSpaceDN w:val="0"/>
        <w:adjustRightInd w:val="0"/>
        <w:ind w:left="720" w:hanging="720"/>
        <w:jc w:val="both"/>
        <w:rPr>
          <w:bCs/>
        </w:rPr>
      </w:pPr>
      <w:r w:rsidRPr="00CA2E71">
        <w:rPr>
          <w:bCs/>
        </w:rPr>
        <w:t xml:space="preserve">Programme Officer, and </w:t>
      </w:r>
      <w:r w:rsidRPr="00CA2E71">
        <w:t>Research and Monitoring Coordinator,</w:t>
      </w:r>
      <w:r w:rsidRPr="00CA2E71">
        <w:rPr>
          <w:bCs/>
        </w:rPr>
        <w:t xml:space="preserve"> Chi</w:t>
      </w:r>
      <w:r w:rsidR="007E302F" w:rsidRPr="00CA2E71">
        <w:rPr>
          <w:bCs/>
        </w:rPr>
        <w:t xml:space="preserve">ld in Need Institute, Kolkata, </w:t>
      </w:r>
      <w:r w:rsidRPr="00CA2E71">
        <w:rPr>
          <w:bCs/>
        </w:rPr>
        <w:t xml:space="preserve">December 2005-December </w:t>
      </w:r>
      <w:r w:rsidR="007E302F" w:rsidRPr="00CA2E71">
        <w:rPr>
          <w:bCs/>
        </w:rPr>
        <w:t>2006</w:t>
      </w:r>
    </w:p>
    <w:p w14:paraId="76F6F86E" w14:textId="77777777" w:rsidR="003603EB" w:rsidRPr="00CA2E71" w:rsidRDefault="003603EB" w:rsidP="00A15459">
      <w:pPr>
        <w:autoSpaceDE w:val="0"/>
        <w:autoSpaceDN w:val="0"/>
        <w:adjustRightInd w:val="0"/>
        <w:jc w:val="both"/>
        <w:rPr>
          <w:bCs/>
        </w:rPr>
      </w:pPr>
    </w:p>
    <w:p w14:paraId="7BA5876C" w14:textId="62B0A47B" w:rsidR="00575092" w:rsidRDefault="00E9099E" w:rsidP="00E9099E">
      <w:pPr>
        <w:tabs>
          <w:tab w:val="left" w:pos="7410"/>
        </w:tabs>
        <w:jc w:val="both"/>
        <w:rPr>
          <w:bCs/>
          <w:i/>
        </w:rPr>
      </w:pPr>
      <w:r w:rsidRPr="00CA2E71">
        <w:rPr>
          <w:b/>
        </w:rPr>
        <w:t>Reviewer:</w:t>
      </w:r>
      <w:r w:rsidRPr="00CA2E71">
        <w:t xml:space="preserve"> </w:t>
      </w:r>
      <w:r w:rsidR="00575092" w:rsidRPr="00CA2E71">
        <w:rPr>
          <w:i/>
        </w:rPr>
        <w:t>Asia -Pacific Journal for Public Health</w:t>
      </w:r>
      <w:r w:rsidR="00575092">
        <w:rPr>
          <w:bCs/>
          <w:i/>
        </w:rPr>
        <w:t xml:space="preserve">, </w:t>
      </w:r>
      <w:r w:rsidR="00575092" w:rsidRPr="00575092">
        <w:rPr>
          <w:i/>
          <w:iCs/>
        </w:rPr>
        <w:t>Asian Population Studies</w:t>
      </w:r>
      <w:r w:rsidR="00575092">
        <w:rPr>
          <w:i/>
          <w:iCs/>
        </w:rPr>
        <w:t xml:space="preserve">, </w:t>
      </w:r>
      <w:r w:rsidR="00575092" w:rsidRPr="00CA2E71">
        <w:rPr>
          <w:bCs/>
          <w:i/>
        </w:rPr>
        <w:t>Biodemography and Social Biology</w:t>
      </w:r>
      <w:r w:rsidR="00575092">
        <w:rPr>
          <w:bCs/>
          <w:i/>
        </w:rPr>
        <w:t>,</w:t>
      </w:r>
      <w:r w:rsidR="00575092" w:rsidRPr="00575092">
        <w:t xml:space="preserve"> </w:t>
      </w:r>
      <w:r w:rsidR="00575092" w:rsidRPr="00CA2E71">
        <w:rPr>
          <w:i/>
        </w:rPr>
        <w:t>BMC Geriatrics,</w:t>
      </w:r>
      <w:r w:rsidR="00710D30" w:rsidRPr="00710D30">
        <w:t xml:space="preserve"> </w:t>
      </w:r>
      <w:r w:rsidR="00710D30" w:rsidRPr="00710D30">
        <w:rPr>
          <w:i/>
        </w:rPr>
        <w:t>BMC Psychiatry</w:t>
      </w:r>
      <w:r w:rsidR="00710D30">
        <w:rPr>
          <w:i/>
        </w:rPr>
        <w:t xml:space="preserve">, </w:t>
      </w:r>
      <w:r w:rsidR="00710D30" w:rsidRPr="00710D30">
        <w:rPr>
          <w:i/>
        </w:rPr>
        <w:t xml:space="preserve">BMC </w:t>
      </w:r>
      <w:r w:rsidR="00710D30">
        <w:rPr>
          <w:i/>
        </w:rPr>
        <w:t>Public Health,</w:t>
      </w:r>
      <w:r w:rsidR="00575092" w:rsidRPr="00CA2E71">
        <w:rPr>
          <w:i/>
        </w:rPr>
        <w:t xml:space="preserve"> </w:t>
      </w:r>
      <w:r w:rsidR="00575092" w:rsidRPr="00575092">
        <w:rPr>
          <w:i/>
          <w:iCs/>
        </w:rPr>
        <w:t>Children's Geographies,</w:t>
      </w:r>
      <w:r w:rsidR="00575092" w:rsidRPr="00575092">
        <w:rPr>
          <w:i/>
        </w:rPr>
        <w:t xml:space="preserve"> </w:t>
      </w:r>
      <w:r w:rsidR="00575092" w:rsidRPr="00CA2E71">
        <w:rPr>
          <w:i/>
        </w:rPr>
        <w:t>Demographic Research,</w:t>
      </w:r>
      <w:r w:rsidR="00575092" w:rsidRPr="00575092">
        <w:rPr>
          <w:i/>
        </w:rPr>
        <w:t xml:space="preserve"> </w:t>
      </w:r>
      <w:r w:rsidR="00575092" w:rsidRPr="00CA2E71">
        <w:rPr>
          <w:i/>
        </w:rPr>
        <w:t>Demography</w:t>
      </w:r>
      <w:r w:rsidR="00575092">
        <w:rPr>
          <w:i/>
        </w:rPr>
        <w:t>,</w:t>
      </w:r>
      <w:r w:rsidR="00575092" w:rsidRPr="00575092">
        <w:rPr>
          <w:i/>
          <w:iCs/>
        </w:rPr>
        <w:t xml:space="preserve"> </w:t>
      </w:r>
      <w:r w:rsidR="00575092" w:rsidRPr="00CA2E71">
        <w:rPr>
          <w:i/>
        </w:rPr>
        <w:t>Genus</w:t>
      </w:r>
      <w:r w:rsidR="00575092">
        <w:rPr>
          <w:i/>
        </w:rPr>
        <w:t xml:space="preserve">, </w:t>
      </w:r>
      <w:r w:rsidR="00575092" w:rsidRPr="00CA2E71">
        <w:rPr>
          <w:i/>
        </w:rPr>
        <w:t>Health Economics,</w:t>
      </w:r>
      <w:r w:rsidR="00575092" w:rsidRPr="00575092">
        <w:rPr>
          <w:i/>
          <w:iCs/>
        </w:rPr>
        <w:t xml:space="preserve"> </w:t>
      </w:r>
      <w:r w:rsidR="00575092" w:rsidRPr="00CA2E71">
        <w:rPr>
          <w:i/>
        </w:rPr>
        <w:t xml:space="preserve">Health &amp; Place, </w:t>
      </w:r>
      <w:r w:rsidR="005D5E9E" w:rsidRPr="005D5E9E">
        <w:rPr>
          <w:i/>
        </w:rPr>
        <w:t>International Journal of Educational Development</w:t>
      </w:r>
      <w:r w:rsidR="005D5E9E">
        <w:rPr>
          <w:i/>
        </w:rPr>
        <w:t xml:space="preserve">, </w:t>
      </w:r>
      <w:r w:rsidR="00931573">
        <w:rPr>
          <w:i/>
        </w:rPr>
        <w:t xml:space="preserve">International Migration Review, </w:t>
      </w:r>
      <w:r w:rsidR="00575092" w:rsidRPr="00575092">
        <w:rPr>
          <w:i/>
          <w:iCs/>
        </w:rPr>
        <w:t>Journal of Biosocial Science,</w:t>
      </w:r>
      <w:r w:rsidR="00575092">
        <w:rPr>
          <w:i/>
          <w:iCs/>
        </w:rPr>
        <w:t xml:space="preserve"> Journal of Asian Economics,</w:t>
      </w:r>
      <w:r w:rsidR="00575092">
        <w:rPr>
          <w:bCs/>
          <w:i/>
        </w:rPr>
        <w:t xml:space="preserve"> </w:t>
      </w:r>
      <w:r w:rsidR="00575092" w:rsidRPr="00CA2E71">
        <w:rPr>
          <w:i/>
        </w:rPr>
        <w:t>Journal of Health and Social Behavior,</w:t>
      </w:r>
      <w:r w:rsidR="00575092">
        <w:rPr>
          <w:i/>
        </w:rPr>
        <w:t xml:space="preserve"> Journal of Marriage and Family, </w:t>
      </w:r>
      <w:proofErr w:type="spellStart"/>
      <w:r w:rsidR="00AB48A5">
        <w:rPr>
          <w:i/>
        </w:rPr>
        <w:t>Plos</w:t>
      </w:r>
      <w:proofErr w:type="spellEnd"/>
      <w:r w:rsidR="00AB48A5">
        <w:rPr>
          <w:i/>
        </w:rPr>
        <w:t xml:space="preserve"> One, </w:t>
      </w:r>
      <w:r w:rsidR="00575092" w:rsidRPr="00CA2E71">
        <w:rPr>
          <w:i/>
        </w:rPr>
        <w:t xml:space="preserve">Social Forces, Social Science Research, </w:t>
      </w:r>
      <w:r w:rsidR="00581E77" w:rsidRPr="00CA2E71">
        <w:rPr>
          <w:i/>
        </w:rPr>
        <w:t xml:space="preserve">Social Science &amp; Medicine, </w:t>
      </w:r>
      <w:r w:rsidR="00575092">
        <w:rPr>
          <w:i/>
        </w:rPr>
        <w:t>World Development</w:t>
      </w:r>
      <w:r w:rsidR="005D5E9E">
        <w:rPr>
          <w:i/>
        </w:rPr>
        <w:t>.</w:t>
      </w:r>
    </w:p>
    <w:p w14:paraId="184936FE" w14:textId="77777777" w:rsidR="00E9099E" w:rsidRPr="00CA2E71" w:rsidRDefault="00E9099E" w:rsidP="00E9099E">
      <w:pPr>
        <w:tabs>
          <w:tab w:val="left" w:pos="7410"/>
        </w:tabs>
        <w:jc w:val="both"/>
        <w:rPr>
          <w:i/>
        </w:rPr>
      </w:pPr>
      <w:r w:rsidRPr="00CA2E71">
        <w:rPr>
          <w:i/>
        </w:rPr>
        <w:tab/>
      </w:r>
    </w:p>
    <w:p w14:paraId="4BCF7262" w14:textId="77777777" w:rsidR="00E9099E" w:rsidRPr="00CA2E71" w:rsidRDefault="00E9099E" w:rsidP="009F2AD9">
      <w:pPr>
        <w:jc w:val="both"/>
        <w:outlineLvl w:val="0"/>
        <w:rPr>
          <w:b/>
        </w:rPr>
      </w:pPr>
      <w:r w:rsidRPr="00CA2E71">
        <w:rPr>
          <w:b/>
        </w:rPr>
        <w:t>MEMBERSHIP IN PROFESSIONAL ORGANIZATIONS</w:t>
      </w:r>
    </w:p>
    <w:p w14:paraId="7063F7B5" w14:textId="77777777" w:rsidR="00E9099E" w:rsidRPr="00CA2E71" w:rsidRDefault="00E9099E" w:rsidP="009F2AD9">
      <w:pPr>
        <w:pStyle w:val="Heading5"/>
        <w:shd w:val="clear" w:color="auto" w:fill="auto"/>
        <w:rPr>
          <w:rFonts w:ascii="Times New Roman" w:hAnsi="Times New Roman"/>
          <w:b w:val="0"/>
        </w:rPr>
      </w:pPr>
      <w:r w:rsidRPr="00CA2E71">
        <w:rPr>
          <w:rFonts w:ascii="Times New Roman" w:hAnsi="Times New Roman"/>
          <w:b w:val="0"/>
        </w:rPr>
        <w:t>Population Association of America</w:t>
      </w:r>
    </w:p>
    <w:p w14:paraId="4622E05A" w14:textId="77777777" w:rsidR="005C3FFF" w:rsidRPr="00CA2E71" w:rsidRDefault="005C3FFF" w:rsidP="005C3FFF">
      <w:pPr>
        <w:rPr>
          <w:lang w:eastAsia="x-none"/>
        </w:rPr>
      </w:pPr>
      <w:r w:rsidRPr="00CA2E71">
        <w:rPr>
          <w:lang w:eastAsia="x-none"/>
        </w:rPr>
        <w:t>American Sociological Association</w:t>
      </w:r>
    </w:p>
    <w:p w14:paraId="4305B170" w14:textId="77777777" w:rsidR="002964EC" w:rsidRDefault="002964EC" w:rsidP="006F5528">
      <w:r w:rsidRPr="00CA2E71">
        <w:t xml:space="preserve">Asian Population </w:t>
      </w:r>
      <w:r w:rsidR="009C23ED" w:rsidRPr="00CA2E71">
        <w:t>Associa</w:t>
      </w:r>
      <w:r w:rsidR="003666CD">
        <w:t>t</w:t>
      </w:r>
      <w:r w:rsidR="000F2C2B">
        <w:t>i</w:t>
      </w:r>
      <w:r w:rsidR="002C2AAB">
        <w:t>o</w:t>
      </w:r>
      <w:r w:rsidR="00B71B8E">
        <w:t>n</w:t>
      </w:r>
    </w:p>
    <w:p w14:paraId="4C75003C" w14:textId="77777777" w:rsidR="00555688" w:rsidRDefault="00555688" w:rsidP="006F5528"/>
    <w:p w14:paraId="3F96E2E0" w14:textId="77777777" w:rsidR="00555688" w:rsidRDefault="00555688" w:rsidP="006F5528"/>
    <w:sectPr w:rsidR="00555688" w:rsidSect="0055568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858C" w14:textId="77777777" w:rsidR="00A46272" w:rsidRDefault="00A46272">
      <w:r>
        <w:separator/>
      </w:r>
    </w:p>
  </w:endnote>
  <w:endnote w:type="continuationSeparator" w:id="0">
    <w:p w14:paraId="70124999" w14:textId="77777777" w:rsidR="00A46272" w:rsidRDefault="00A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AF13" w14:textId="77777777" w:rsidR="00A46272" w:rsidRDefault="00A46272">
      <w:r>
        <w:separator/>
      </w:r>
    </w:p>
  </w:footnote>
  <w:footnote w:type="continuationSeparator" w:id="0">
    <w:p w14:paraId="2F2C2E61" w14:textId="77777777" w:rsidR="00A46272" w:rsidRDefault="00A4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368"/>
    <w:multiLevelType w:val="hybridMultilevel"/>
    <w:tmpl w:val="C2DCF4A6"/>
    <w:lvl w:ilvl="0" w:tplc="6C7A255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6E91"/>
    <w:multiLevelType w:val="hybridMultilevel"/>
    <w:tmpl w:val="884C38BC"/>
    <w:lvl w:ilvl="0" w:tplc="0809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832"/>
    <w:multiLevelType w:val="hybridMultilevel"/>
    <w:tmpl w:val="0BA2C4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B3DDF"/>
    <w:multiLevelType w:val="hybridMultilevel"/>
    <w:tmpl w:val="1DA0CD2C"/>
    <w:lvl w:ilvl="0" w:tplc="CCC2EB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0DD"/>
    <w:multiLevelType w:val="hybridMultilevel"/>
    <w:tmpl w:val="A88CB69E"/>
    <w:lvl w:ilvl="0" w:tplc="D1181B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5C89"/>
    <w:multiLevelType w:val="hybridMultilevel"/>
    <w:tmpl w:val="55DE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3E46"/>
    <w:multiLevelType w:val="hybridMultilevel"/>
    <w:tmpl w:val="8A8472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70263"/>
    <w:multiLevelType w:val="hybridMultilevel"/>
    <w:tmpl w:val="DF72CBA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F26C6"/>
    <w:multiLevelType w:val="hybridMultilevel"/>
    <w:tmpl w:val="356CFB64"/>
    <w:lvl w:ilvl="0" w:tplc="0EB82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908AE"/>
    <w:multiLevelType w:val="hybridMultilevel"/>
    <w:tmpl w:val="AF6C74F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C33F5"/>
    <w:multiLevelType w:val="hybridMultilevel"/>
    <w:tmpl w:val="A61868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0702"/>
    <w:multiLevelType w:val="hybridMultilevel"/>
    <w:tmpl w:val="832227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10D84"/>
    <w:multiLevelType w:val="hybridMultilevel"/>
    <w:tmpl w:val="B04CE182"/>
    <w:lvl w:ilvl="0" w:tplc="CC743B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7A1"/>
    <w:multiLevelType w:val="hybridMultilevel"/>
    <w:tmpl w:val="71BCB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B47F2"/>
    <w:multiLevelType w:val="hybridMultilevel"/>
    <w:tmpl w:val="A6186860"/>
    <w:lvl w:ilvl="0" w:tplc="6C7A255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4F39"/>
    <w:multiLevelType w:val="hybridMultilevel"/>
    <w:tmpl w:val="1DF47D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F3975"/>
    <w:multiLevelType w:val="hybridMultilevel"/>
    <w:tmpl w:val="CC1021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7D5"/>
    <w:multiLevelType w:val="hybridMultilevel"/>
    <w:tmpl w:val="3ADA4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C4553"/>
    <w:multiLevelType w:val="hybridMultilevel"/>
    <w:tmpl w:val="8446D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C972B2"/>
    <w:multiLevelType w:val="hybridMultilevel"/>
    <w:tmpl w:val="E02481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741A35"/>
    <w:multiLevelType w:val="hybridMultilevel"/>
    <w:tmpl w:val="3F76E5E2"/>
    <w:lvl w:ilvl="0" w:tplc="9AC6455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D7F15"/>
    <w:multiLevelType w:val="hybridMultilevel"/>
    <w:tmpl w:val="8CD2C3C0"/>
    <w:lvl w:ilvl="0" w:tplc="1A302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19A0"/>
    <w:multiLevelType w:val="hybridMultilevel"/>
    <w:tmpl w:val="99CC9560"/>
    <w:lvl w:ilvl="0" w:tplc="C01C9A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E09B8"/>
    <w:multiLevelType w:val="hybridMultilevel"/>
    <w:tmpl w:val="F43AFD84"/>
    <w:lvl w:ilvl="0" w:tplc="3ADC6B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55B9F"/>
    <w:multiLevelType w:val="hybridMultilevel"/>
    <w:tmpl w:val="F5369DAC"/>
    <w:lvl w:ilvl="0" w:tplc="75A01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07D1C"/>
    <w:multiLevelType w:val="hybridMultilevel"/>
    <w:tmpl w:val="F7CE5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E75E9"/>
    <w:multiLevelType w:val="hybridMultilevel"/>
    <w:tmpl w:val="5F1E6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45E7A"/>
    <w:multiLevelType w:val="hybridMultilevel"/>
    <w:tmpl w:val="2B943A52"/>
    <w:lvl w:ilvl="0" w:tplc="6C7A2550">
      <w:start w:val="1"/>
      <w:numFmt w:val="decimal"/>
      <w:lvlText w:val="%1."/>
      <w:lvlJc w:val="left"/>
      <w:pPr>
        <w:ind w:left="360" w:hanging="360"/>
      </w:pPr>
    </w:lvl>
    <w:lvl w:ilvl="1" w:tplc="E92E28B6" w:tentative="1">
      <w:start w:val="1"/>
      <w:numFmt w:val="lowerLetter"/>
      <w:lvlText w:val="%2."/>
      <w:lvlJc w:val="left"/>
      <w:pPr>
        <w:ind w:left="1080" w:hanging="360"/>
      </w:pPr>
    </w:lvl>
    <w:lvl w:ilvl="2" w:tplc="1C0AF5F0" w:tentative="1">
      <w:start w:val="1"/>
      <w:numFmt w:val="lowerRoman"/>
      <w:lvlText w:val="%3."/>
      <w:lvlJc w:val="right"/>
      <w:pPr>
        <w:ind w:left="1800" w:hanging="180"/>
      </w:pPr>
    </w:lvl>
    <w:lvl w:ilvl="3" w:tplc="A8ECECC8" w:tentative="1">
      <w:start w:val="1"/>
      <w:numFmt w:val="decimal"/>
      <w:lvlText w:val="%4."/>
      <w:lvlJc w:val="left"/>
      <w:pPr>
        <w:ind w:left="2520" w:hanging="360"/>
      </w:pPr>
    </w:lvl>
    <w:lvl w:ilvl="4" w:tplc="6504D306" w:tentative="1">
      <w:start w:val="1"/>
      <w:numFmt w:val="lowerLetter"/>
      <w:lvlText w:val="%5."/>
      <w:lvlJc w:val="left"/>
      <w:pPr>
        <w:ind w:left="3240" w:hanging="360"/>
      </w:pPr>
    </w:lvl>
    <w:lvl w:ilvl="5" w:tplc="38CE88BE" w:tentative="1">
      <w:start w:val="1"/>
      <w:numFmt w:val="lowerRoman"/>
      <w:lvlText w:val="%6."/>
      <w:lvlJc w:val="right"/>
      <w:pPr>
        <w:ind w:left="3960" w:hanging="180"/>
      </w:pPr>
    </w:lvl>
    <w:lvl w:ilvl="6" w:tplc="877E70F2" w:tentative="1">
      <w:start w:val="1"/>
      <w:numFmt w:val="decimal"/>
      <w:lvlText w:val="%7."/>
      <w:lvlJc w:val="left"/>
      <w:pPr>
        <w:ind w:left="4680" w:hanging="360"/>
      </w:pPr>
    </w:lvl>
    <w:lvl w:ilvl="7" w:tplc="8936671E" w:tentative="1">
      <w:start w:val="1"/>
      <w:numFmt w:val="lowerLetter"/>
      <w:lvlText w:val="%8."/>
      <w:lvlJc w:val="left"/>
      <w:pPr>
        <w:ind w:left="5400" w:hanging="360"/>
      </w:pPr>
    </w:lvl>
    <w:lvl w:ilvl="8" w:tplc="4CFA8FC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10764">
    <w:abstractNumId w:val="22"/>
  </w:num>
  <w:num w:numId="2" w16cid:durableId="1762602041">
    <w:abstractNumId w:val="1"/>
  </w:num>
  <w:num w:numId="3" w16cid:durableId="1849908137">
    <w:abstractNumId w:val="23"/>
  </w:num>
  <w:num w:numId="4" w16cid:durableId="1497912873">
    <w:abstractNumId w:val="20"/>
  </w:num>
  <w:num w:numId="5" w16cid:durableId="1966538781">
    <w:abstractNumId w:val="7"/>
  </w:num>
  <w:num w:numId="6" w16cid:durableId="1147238070">
    <w:abstractNumId w:val="9"/>
  </w:num>
  <w:num w:numId="7" w16cid:durableId="1361130176">
    <w:abstractNumId w:val="16"/>
  </w:num>
  <w:num w:numId="8" w16cid:durableId="1055351212">
    <w:abstractNumId w:val="4"/>
  </w:num>
  <w:num w:numId="9" w16cid:durableId="1069110119">
    <w:abstractNumId w:val="15"/>
  </w:num>
  <w:num w:numId="10" w16cid:durableId="1828207430">
    <w:abstractNumId w:val="27"/>
  </w:num>
  <w:num w:numId="11" w16cid:durableId="1827090663">
    <w:abstractNumId w:val="2"/>
  </w:num>
  <w:num w:numId="12" w16cid:durableId="1534534136">
    <w:abstractNumId w:val="0"/>
  </w:num>
  <w:num w:numId="13" w16cid:durableId="247926478">
    <w:abstractNumId w:val="14"/>
  </w:num>
  <w:num w:numId="14" w16cid:durableId="460342794">
    <w:abstractNumId w:val="11"/>
  </w:num>
  <w:num w:numId="15" w16cid:durableId="487215786">
    <w:abstractNumId w:val="10"/>
  </w:num>
  <w:num w:numId="16" w16cid:durableId="1037387393">
    <w:abstractNumId w:val="3"/>
  </w:num>
  <w:num w:numId="17" w16cid:durableId="1084062601">
    <w:abstractNumId w:val="13"/>
  </w:num>
  <w:num w:numId="18" w16cid:durableId="964000007">
    <w:abstractNumId w:val="26"/>
  </w:num>
  <w:num w:numId="19" w16cid:durableId="2092655261">
    <w:abstractNumId w:val="19"/>
  </w:num>
  <w:num w:numId="20" w16cid:durableId="541864385">
    <w:abstractNumId w:val="12"/>
  </w:num>
  <w:num w:numId="21" w16cid:durableId="1649632800">
    <w:abstractNumId w:val="24"/>
  </w:num>
  <w:num w:numId="22" w16cid:durableId="1798137307">
    <w:abstractNumId w:val="6"/>
  </w:num>
  <w:num w:numId="23" w16cid:durableId="196897794">
    <w:abstractNumId w:val="8"/>
  </w:num>
  <w:num w:numId="24" w16cid:durableId="2073234268">
    <w:abstractNumId w:val="25"/>
  </w:num>
  <w:num w:numId="25" w16cid:durableId="745760955">
    <w:abstractNumId w:val="5"/>
  </w:num>
  <w:num w:numId="26" w16cid:durableId="1727487484">
    <w:abstractNumId w:val="21"/>
  </w:num>
  <w:num w:numId="27" w16cid:durableId="1254972237">
    <w:abstractNumId w:val="17"/>
  </w:num>
  <w:num w:numId="28" w16cid:durableId="10270225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A"/>
    <w:rsid w:val="0000172F"/>
    <w:rsid w:val="000054C5"/>
    <w:rsid w:val="00006FA3"/>
    <w:rsid w:val="00007D75"/>
    <w:rsid w:val="000104ED"/>
    <w:rsid w:val="00011950"/>
    <w:rsid w:val="000138BA"/>
    <w:rsid w:val="00015B23"/>
    <w:rsid w:val="0002542D"/>
    <w:rsid w:val="00026978"/>
    <w:rsid w:val="00032328"/>
    <w:rsid w:val="0004259D"/>
    <w:rsid w:val="00051760"/>
    <w:rsid w:val="0005544B"/>
    <w:rsid w:val="00055FA7"/>
    <w:rsid w:val="000579D5"/>
    <w:rsid w:val="00074C97"/>
    <w:rsid w:val="00075C44"/>
    <w:rsid w:val="00076E14"/>
    <w:rsid w:val="00083F50"/>
    <w:rsid w:val="00085026"/>
    <w:rsid w:val="000919BA"/>
    <w:rsid w:val="000949CF"/>
    <w:rsid w:val="00095634"/>
    <w:rsid w:val="00096AB5"/>
    <w:rsid w:val="000A5632"/>
    <w:rsid w:val="000A7912"/>
    <w:rsid w:val="000B399C"/>
    <w:rsid w:val="000B7D19"/>
    <w:rsid w:val="000C0A18"/>
    <w:rsid w:val="000C6D50"/>
    <w:rsid w:val="000C74CA"/>
    <w:rsid w:val="000C74D5"/>
    <w:rsid w:val="000D13C3"/>
    <w:rsid w:val="000D354E"/>
    <w:rsid w:val="000E7424"/>
    <w:rsid w:val="000E7794"/>
    <w:rsid w:val="000F2C2B"/>
    <w:rsid w:val="000F3F9D"/>
    <w:rsid w:val="000F5EFD"/>
    <w:rsid w:val="000F652F"/>
    <w:rsid w:val="0010108E"/>
    <w:rsid w:val="00105F93"/>
    <w:rsid w:val="00106191"/>
    <w:rsid w:val="00110735"/>
    <w:rsid w:val="001150E2"/>
    <w:rsid w:val="001163CD"/>
    <w:rsid w:val="0011755E"/>
    <w:rsid w:val="00121156"/>
    <w:rsid w:val="00121429"/>
    <w:rsid w:val="00121703"/>
    <w:rsid w:val="00130063"/>
    <w:rsid w:val="0013075F"/>
    <w:rsid w:val="00133AE3"/>
    <w:rsid w:val="001426D2"/>
    <w:rsid w:val="0014366A"/>
    <w:rsid w:val="00146FA4"/>
    <w:rsid w:val="0014735A"/>
    <w:rsid w:val="00147A94"/>
    <w:rsid w:val="00155FF8"/>
    <w:rsid w:val="0015627A"/>
    <w:rsid w:val="00164607"/>
    <w:rsid w:val="00164770"/>
    <w:rsid w:val="00164AD1"/>
    <w:rsid w:val="001678C1"/>
    <w:rsid w:val="00167E98"/>
    <w:rsid w:val="00175B7C"/>
    <w:rsid w:val="00177699"/>
    <w:rsid w:val="00187A1E"/>
    <w:rsid w:val="00187BDB"/>
    <w:rsid w:val="00193780"/>
    <w:rsid w:val="00194D0B"/>
    <w:rsid w:val="001A22CA"/>
    <w:rsid w:val="001A6272"/>
    <w:rsid w:val="001B46A5"/>
    <w:rsid w:val="001C20E4"/>
    <w:rsid w:val="001C528C"/>
    <w:rsid w:val="001C55BC"/>
    <w:rsid w:val="001C59F4"/>
    <w:rsid w:val="001D3283"/>
    <w:rsid w:val="001D63BE"/>
    <w:rsid w:val="001D78F8"/>
    <w:rsid w:val="001D7EBF"/>
    <w:rsid w:val="001E0C2C"/>
    <w:rsid w:val="001E7AD8"/>
    <w:rsid w:val="001F16E8"/>
    <w:rsid w:val="001F1FF7"/>
    <w:rsid w:val="001F465A"/>
    <w:rsid w:val="001F74FA"/>
    <w:rsid w:val="00200A33"/>
    <w:rsid w:val="00203A4E"/>
    <w:rsid w:val="00207DD4"/>
    <w:rsid w:val="00214100"/>
    <w:rsid w:val="00215E91"/>
    <w:rsid w:val="0021604C"/>
    <w:rsid w:val="00220106"/>
    <w:rsid w:val="0022048A"/>
    <w:rsid w:val="0022530F"/>
    <w:rsid w:val="002276A6"/>
    <w:rsid w:val="00230831"/>
    <w:rsid w:val="00237066"/>
    <w:rsid w:val="00241D3E"/>
    <w:rsid w:val="00241DAA"/>
    <w:rsid w:val="00242AAD"/>
    <w:rsid w:val="002500CA"/>
    <w:rsid w:val="002508F8"/>
    <w:rsid w:val="00252322"/>
    <w:rsid w:val="00254C6C"/>
    <w:rsid w:val="00256136"/>
    <w:rsid w:val="002577E7"/>
    <w:rsid w:val="00257A43"/>
    <w:rsid w:val="00265D5C"/>
    <w:rsid w:val="002721E2"/>
    <w:rsid w:val="00274FE9"/>
    <w:rsid w:val="0028139F"/>
    <w:rsid w:val="002839F5"/>
    <w:rsid w:val="00287921"/>
    <w:rsid w:val="00287FDE"/>
    <w:rsid w:val="0029599F"/>
    <w:rsid w:val="00295ECC"/>
    <w:rsid w:val="002964EC"/>
    <w:rsid w:val="002A3BEC"/>
    <w:rsid w:val="002B0CE0"/>
    <w:rsid w:val="002B3A01"/>
    <w:rsid w:val="002B4513"/>
    <w:rsid w:val="002B5703"/>
    <w:rsid w:val="002C17CE"/>
    <w:rsid w:val="002C2AAB"/>
    <w:rsid w:val="002C39DE"/>
    <w:rsid w:val="002C472D"/>
    <w:rsid w:val="002C5858"/>
    <w:rsid w:val="002D1107"/>
    <w:rsid w:val="002D3258"/>
    <w:rsid w:val="002D3A89"/>
    <w:rsid w:val="002D6FB2"/>
    <w:rsid w:val="002D7EBE"/>
    <w:rsid w:val="002E6DAF"/>
    <w:rsid w:val="002F155D"/>
    <w:rsid w:val="002F617B"/>
    <w:rsid w:val="00300BEE"/>
    <w:rsid w:val="00303F39"/>
    <w:rsid w:val="00305E4A"/>
    <w:rsid w:val="00311C1A"/>
    <w:rsid w:val="0032327F"/>
    <w:rsid w:val="00326FEF"/>
    <w:rsid w:val="0033456E"/>
    <w:rsid w:val="00334D9F"/>
    <w:rsid w:val="003517A0"/>
    <w:rsid w:val="00351858"/>
    <w:rsid w:val="00356571"/>
    <w:rsid w:val="00356847"/>
    <w:rsid w:val="00356E52"/>
    <w:rsid w:val="003603EB"/>
    <w:rsid w:val="003649A3"/>
    <w:rsid w:val="003662ED"/>
    <w:rsid w:val="003666CD"/>
    <w:rsid w:val="00366967"/>
    <w:rsid w:val="00373818"/>
    <w:rsid w:val="0038290F"/>
    <w:rsid w:val="0039348D"/>
    <w:rsid w:val="003A0080"/>
    <w:rsid w:val="003A2C9E"/>
    <w:rsid w:val="003B07C0"/>
    <w:rsid w:val="003B29A2"/>
    <w:rsid w:val="003B5EF5"/>
    <w:rsid w:val="003C2073"/>
    <w:rsid w:val="003C4375"/>
    <w:rsid w:val="003C7F44"/>
    <w:rsid w:val="003D0ABF"/>
    <w:rsid w:val="003D551F"/>
    <w:rsid w:val="003E0EAB"/>
    <w:rsid w:val="003E7C8B"/>
    <w:rsid w:val="003F5C5D"/>
    <w:rsid w:val="003F707A"/>
    <w:rsid w:val="00403C99"/>
    <w:rsid w:val="00406E3A"/>
    <w:rsid w:val="0040774B"/>
    <w:rsid w:val="0041114E"/>
    <w:rsid w:val="004146FF"/>
    <w:rsid w:val="0041604A"/>
    <w:rsid w:val="00417571"/>
    <w:rsid w:val="00417D1A"/>
    <w:rsid w:val="00420770"/>
    <w:rsid w:val="00421724"/>
    <w:rsid w:val="00426266"/>
    <w:rsid w:val="004304E3"/>
    <w:rsid w:val="0043196A"/>
    <w:rsid w:val="0043672B"/>
    <w:rsid w:val="004405BB"/>
    <w:rsid w:val="00440F70"/>
    <w:rsid w:val="00441DFB"/>
    <w:rsid w:val="00443693"/>
    <w:rsid w:val="00443F1D"/>
    <w:rsid w:val="0044439E"/>
    <w:rsid w:val="00444696"/>
    <w:rsid w:val="00444FD6"/>
    <w:rsid w:val="00447685"/>
    <w:rsid w:val="0045218E"/>
    <w:rsid w:val="004622E7"/>
    <w:rsid w:val="00463148"/>
    <w:rsid w:val="00464DFF"/>
    <w:rsid w:val="00470C68"/>
    <w:rsid w:val="004721DF"/>
    <w:rsid w:val="0047608C"/>
    <w:rsid w:val="00480594"/>
    <w:rsid w:val="00480723"/>
    <w:rsid w:val="00483C4D"/>
    <w:rsid w:val="004864E9"/>
    <w:rsid w:val="00486957"/>
    <w:rsid w:val="004869E4"/>
    <w:rsid w:val="00493D81"/>
    <w:rsid w:val="004948C7"/>
    <w:rsid w:val="0049634C"/>
    <w:rsid w:val="004A0027"/>
    <w:rsid w:val="004A3904"/>
    <w:rsid w:val="004A5299"/>
    <w:rsid w:val="004A6591"/>
    <w:rsid w:val="004B2943"/>
    <w:rsid w:val="004C4651"/>
    <w:rsid w:val="004C7B9D"/>
    <w:rsid w:val="004D1DBF"/>
    <w:rsid w:val="004D2418"/>
    <w:rsid w:val="004D63F0"/>
    <w:rsid w:val="004E6729"/>
    <w:rsid w:val="004F7F85"/>
    <w:rsid w:val="00500F55"/>
    <w:rsid w:val="0050557E"/>
    <w:rsid w:val="00512165"/>
    <w:rsid w:val="00512239"/>
    <w:rsid w:val="0051742E"/>
    <w:rsid w:val="0052082D"/>
    <w:rsid w:val="005219EE"/>
    <w:rsid w:val="005243E0"/>
    <w:rsid w:val="005247E6"/>
    <w:rsid w:val="00536560"/>
    <w:rsid w:val="00536628"/>
    <w:rsid w:val="005419EA"/>
    <w:rsid w:val="005462E1"/>
    <w:rsid w:val="005535A7"/>
    <w:rsid w:val="005545D5"/>
    <w:rsid w:val="00555688"/>
    <w:rsid w:val="00556F45"/>
    <w:rsid w:val="005649C8"/>
    <w:rsid w:val="0056555B"/>
    <w:rsid w:val="0056736E"/>
    <w:rsid w:val="00570695"/>
    <w:rsid w:val="0057388B"/>
    <w:rsid w:val="005741E2"/>
    <w:rsid w:val="00575092"/>
    <w:rsid w:val="00576E53"/>
    <w:rsid w:val="005808F5"/>
    <w:rsid w:val="00581E77"/>
    <w:rsid w:val="00583BAF"/>
    <w:rsid w:val="00584DDD"/>
    <w:rsid w:val="00584DF2"/>
    <w:rsid w:val="00587C56"/>
    <w:rsid w:val="00587F64"/>
    <w:rsid w:val="005924CF"/>
    <w:rsid w:val="005A0FE3"/>
    <w:rsid w:val="005A2082"/>
    <w:rsid w:val="005A5029"/>
    <w:rsid w:val="005B06AF"/>
    <w:rsid w:val="005B399C"/>
    <w:rsid w:val="005B590D"/>
    <w:rsid w:val="005B5C09"/>
    <w:rsid w:val="005B7C53"/>
    <w:rsid w:val="005C160B"/>
    <w:rsid w:val="005C17E8"/>
    <w:rsid w:val="005C3FFF"/>
    <w:rsid w:val="005C5929"/>
    <w:rsid w:val="005D391D"/>
    <w:rsid w:val="005D5718"/>
    <w:rsid w:val="005D5E9E"/>
    <w:rsid w:val="005D64B8"/>
    <w:rsid w:val="005E0579"/>
    <w:rsid w:val="005E413E"/>
    <w:rsid w:val="005E4248"/>
    <w:rsid w:val="005E5EAD"/>
    <w:rsid w:val="005E783B"/>
    <w:rsid w:val="005F25DA"/>
    <w:rsid w:val="005F4237"/>
    <w:rsid w:val="005F581A"/>
    <w:rsid w:val="005F6930"/>
    <w:rsid w:val="005F73CA"/>
    <w:rsid w:val="00604B63"/>
    <w:rsid w:val="00605079"/>
    <w:rsid w:val="00612B0B"/>
    <w:rsid w:val="00612CAB"/>
    <w:rsid w:val="00613889"/>
    <w:rsid w:val="00617347"/>
    <w:rsid w:val="00622834"/>
    <w:rsid w:val="006276DA"/>
    <w:rsid w:val="00630B1C"/>
    <w:rsid w:val="006317C2"/>
    <w:rsid w:val="006331F5"/>
    <w:rsid w:val="00635E01"/>
    <w:rsid w:val="00646533"/>
    <w:rsid w:val="00651214"/>
    <w:rsid w:val="00652006"/>
    <w:rsid w:val="00660103"/>
    <w:rsid w:val="006624FF"/>
    <w:rsid w:val="00662533"/>
    <w:rsid w:val="00666D4A"/>
    <w:rsid w:val="0066789B"/>
    <w:rsid w:val="006679EF"/>
    <w:rsid w:val="006738CB"/>
    <w:rsid w:val="00677C14"/>
    <w:rsid w:val="00681147"/>
    <w:rsid w:val="0068147F"/>
    <w:rsid w:val="00694EB7"/>
    <w:rsid w:val="00696915"/>
    <w:rsid w:val="00697E96"/>
    <w:rsid w:val="006B12FB"/>
    <w:rsid w:val="006B1DD2"/>
    <w:rsid w:val="006B4427"/>
    <w:rsid w:val="006D3256"/>
    <w:rsid w:val="006D4D1A"/>
    <w:rsid w:val="006D7F00"/>
    <w:rsid w:val="006E1445"/>
    <w:rsid w:val="006E4339"/>
    <w:rsid w:val="006E78F4"/>
    <w:rsid w:val="006F420D"/>
    <w:rsid w:val="006F5528"/>
    <w:rsid w:val="007031AD"/>
    <w:rsid w:val="00703C64"/>
    <w:rsid w:val="007071D4"/>
    <w:rsid w:val="00710D30"/>
    <w:rsid w:val="00711700"/>
    <w:rsid w:val="0071558A"/>
    <w:rsid w:val="007211A9"/>
    <w:rsid w:val="0072407D"/>
    <w:rsid w:val="007253D0"/>
    <w:rsid w:val="00727BC1"/>
    <w:rsid w:val="00730DE9"/>
    <w:rsid w:val="00736AB0"/>
    <w:rsid w:val="00736C71"/>
    <w:rsid w:val="00736F3A"/>
    <w:rsid w:val="00737328"/>
    <w:rsid w:val="0074063B"/>
    <w:rsid w:val="00741E7F"/>
    <w:rsid w:val="007552BA"/>
    <w:rsid w:val="00755FC4"/>
    <w:rsid w:val="007569F2"/>
    <w:rsid w:val="00757701"/>
    <w:rsid w:val="0076454F"/>
    <w:rsid w:val="00767270"/>
    <w:rsid w:val="00770DDD"/>
    <w:rsid w:val="00773484"/>
    <w:rsid w:val="00776893"/>
    <w:rsid w:val="00780228"/>
    <w:rsid w:val="007806ED"/>
    <w:rsid w:val="00781911"/>
    <w:rsid w:val="00781FFE"/>
    <w:rsid w:val="007822BB"/>
    <w:rsid w:val="0078411D"/>
    <w:rsid w:val="00786D54"/>
    <w:rsid w:val="00792049"/>
    <w:rsid w:val="00794836"/>
    <w:rsid w:val="007950AD"/>
    <w:rsid w:val="007A7D5E"/>
    <w:rsid w:val="007B37E7"/>
    <w:rsid w:val="007B4146"/>
    <w:rsid w:val="007B4C51"/>
    <w:rsid w:val="007C1BB2"/>
    <w:rsid w:val="007C2E56"/>
    <w:rsid w:val="007C7988"/>
    <w:rsid w:val="007D2758"/>
    <w:rsid w:val="007E302F"/>
    <w:rsid w:val="007E319E"/>
    <w:rsid w:val="007E6301"/>
    <w:rsid w:val="007F329F"/>
    <w:rsid w:val="007F72F0"/>
    <w:rsid w:val="008059DA"/>
    <w:rsid w:val="00810882"/>
    <w:rsid w:val="008158D5"/>
    <w:rsid w:val="008243CA"/>
    <w:rsid w:val="00827A55"/>
    <w:rsid w:val="00830C85"/>
    <w:rsid w:val="008350D9"/>
    <w:rsid w:val="00837D6C"/>
    <w:rsid w:val="0085158F"/>
    <w:rsid w:val="00853057"/>
    <w:rsid w:val="00855F85"/>
    <w:rsid w:val="00857533"/>
    <w:rsid w:val="00870351"/>
    <w:rsid w:val="0087066B"/>
    <w:rsid w:val="008736B5"/>
    <w:rsid w:val="00875126"/>
    <w:rsid w:val="0087599A"/>
    <w:rsid w:val="0088483B"/>
    <w:rsid w:val="00886431"/>
    <w:rsid w:val="008A13B9"/>
    <w:rsid w:val="008A2DAF"/>
    <w:rsid w:val="008C0074"/>
    <w:rsid w:val="008D0543"/>
    <w:rsid w:val="008D08B6"/>
    <w:rsid w:val="008D2275"/>
    <w:rsid w:val="008D60E1"/>
    <w:rsid w:val="008D623B"/>
    <w:rsid w:val="008E2989"/>
    <w:rsid w:val="008E4273"/>
    <w:rsid w:val="008E553C"/>
    <w:rsid w:val="008E647D"/>
    <w:rsid w:val="008F56D9"/>
    <w:rsid w:val="008F5B65"/>
    <w:rsid w:val="008F6C93"/>
    <w:rsid w:val="0090530C"/>
    <w:rsid w:val="009123DF"/>
    <w:rsid w:val="0091389A"/>
    <w:rsid w:val="00914A29"/>
    <w:rsid w:val="0091683B"/>
    <w:rsid w:val="00917B18"/>
    <w:rsid w:val="00923AF8"/>
    <w:rsid w:val="00931573"/>
    <w:rsid w:val="009317BA"/>
    <w:rsid w:val="009324BD"/>
    <w:rsid w:val="00937488"/>
    <w:rsid w:val="00937EC5"/>
    <w:rsid w:val="009417C5"/>
    <w:rsid w:val="00942D02"/>
    <w:rsid w:val="00942F23"/>
    <w:rsid w:val="00956413"/>
    <w:rsid w:val="00961B8B"/>
    <w:rsid w:val="00970131"/>
    <w:rsid w:val="009707CC"/>
    <w:rsid w:val="00971CAB"/>
    <w:rsid w:val="0098006A"/>
    <w:rsid w:val="00990DA5"/>
    <w:rsid w:val="00993983"/>
    <w:rsid w:val="009B11C3"/>
    <w:rsid w:val="009B6515"/>
    <w:rsid w:val="009C23ED"/>
    <w:rsid w:val="009C2F9A"/>
    <w:rsid w:val="009D15B5"/>
    <w:rsid w:val="009E70ED"/>
    <w:rsid w:val="009F2048"/>
    <w:rsid w:val="009F2AD9"/>
    <w:rsid w:val="009F36BD"/>
    <w:rsid w:val="009F4C35"/>
    <w:rsid w:val="009F7257"/>
    <w:rsid w:val="009F7845"/>
    <w:rsid w:val="009F7A2F"/>
    <w:rsid w:val="00A00C7B"/>
    <w:rsid w:val="00A04B3D"/>
    <w:rsid w:val="00A0531B"/>
    <w:rsid w:val="00A054B4"/>
    <w:rsid w:val="00A056F9"/>
    <w:rsid w:val="00A15459"/>
    <w:rsid w:val="00A16D59"/>
    <w:rsid w:val="00A21A1D"/>
    <w:rsid w:val="00A3344D"/>
    <w:rsid w:val="00A33FD3"/>
    <w:rsid w:val="00A360F7"/>
    <w:rsid w:val="00A37F30"/>
    <w:rsid w:val="00A40CD9"/>
    <w:rsid w:val="00A412AE"/>
    <w:rsid w:val="00A46124"/>
    <w:rsid w:val="00A46272"/>
    <w:rsid w:val="00A629B1"/>
    <w:rsid w:val="00A64AC4"/>
    <w:rsid w:val="00A67691"/>
    <w:rsid w:val="00A70F7D"/>
    <w:rsid w:val="00A719CE"/>
    <w:rsid w:val="00A72716"/>
    <w:rsid w:val="00A731AF"/>
    <w:rsid w:val="00A75241"/>
    <w:rsid w:val="00A80850"/>
    <w:rsid w:val="00A81115"/>
    <w:rsid w:val="00A84734"/>
    <w:rsid w:val="00A85225"/>
    <w:rsid w:val="00A866E6"/>
    <w:rsid w:val="00A86E2A"/>
    <w:rsid w:val="00A96062"/>
    <w:rsid w:val="00A971CA"/>
    <w:rsid w:val="00AA247A"/>
    <w:rsid w:val="00AA2ED6"/>
    <w:rsid w:val="00AA498A"/>
    <w:rsid w:val="00AA5930"/>
    <w:rsid w:val="00AB130D"/>
    <w:rsid w:val="00AB48A5"/>
    <w:rsid w:val="00AB6817"/>
    <w:rsid w:val="00AB7404"/>
    <w:rsid w:val="00AB787A"/>
    <w:rsid w:val="00AC0DF8"/>
    <w:rsid w:val="00AC21C9"/>
    <w:rsid w:val="00AC6061"/>
    <w:rsid w:val="00AD181C"/>
    <w:rsid w:val="00AD2741"/>
    <w:rsid w:val="00AE5E91"/>
    <w:rsid w:val="00AE75B4"/>
    <w:rsid w:val="00AF0642"/>
    <w:rsid w:val="00AF0A6B"/>
    <w:rsid w:val="00AF0FC2"/>
    <w:rsid w:val="00AF1972"/>
    <w:rsid w:val="00AF3555"/>
    <w:rsid w:val="00AF5B35"/>
    <w:rsid w:val="00AF7259"/>
    <w:rsid w:val="00B10561"/>
    <w:rsid w:val="00B11B13"/>
    <w:rsid w:val="00B11C62"/>
    <w:rsid w:val="00B13AEB"/>
    <w:rsid w:val="00B20362"/>
    <w:rsid w:val="00B22F68"/>
    <w:rsid w:val="00B261EA"/>
    <w:rsid w:val="00B369A2"/>
    <w:rsid w:val="00B36C6D"/>
    <w:rsid w:val="00B41345"/>
    <w:rsid w:val="00B429A0"/>
    <w:rsid w:val="00B45D11"/>
    <w:rsid w:val="00B52BAE"/>
    <w:rsid w:val="00B53E2D"/>
    <w:rsid w:val="00B5638E"/>
    <w:rsid w:val="00B573F6"/>
    <w:rsid w:val="00B5768E"/>
    <w:rsid w:val="00B60425"/>
    <w:rsid w:val="00B626CB"/>
    <w:rsid w:val="00B64EE7"/>
    <w:rsid w:val="00B70451"/>
    <w:rsid w:val="00B71376"/>
    <w:rsid w:val="00B71B8E"/>
    <w:rsid w:val="00B763D9"/>
    <w:rsid w:val="00B76D4A"/>
    <w:rsid w:val="00B80908"/>
    <w:rsid w:val="00B80932"/>
    <w:rsid w:val="00B815A1"/>
    <w:rsid w:val="00B82CE8"/>
    <w:rsid w:val="00B86758"/>
    <w:rsid w:val="00B87194"/>
    <w:rsid w:val="00B87F05"/>
    <w:rsid w:val="00BA089D"/>
    <w:rsid w:val="00BA12CB"/>
    <w:rsid w:val="00BA44B1"/>
    <w:rsid w:val="00BA636D"/>
    <w:rsid w:val="00BB0EFA"/>
    <w:rsid w:val="00BB3038"/>
    <w:rsid w:val="00BC0E1B"/>
    <w:rsid w:val="00BC1D56"/>
    <w:rsid w:val="00BC2571"/>
    <w:rsid w:val="00BD5F6C"/>
    <w:rsid w:val="00BD7279"/>
    <w:rsid w:val="00BE609E"/>
    <w:rsid w:val="00BF0E89"/>
    <w:rsid w:val="00BF3EDA"/>
    <w:rsid w:val="00BF7B24"/>
    <w:rsid w:val="00C06CCB"/>
    <w:rsid w:val="00C107D4"/>
    <w:rsid w:val="00C1517D"/>
    <w:rsid w:val="00C30160"/>
    <w:rsid w:val="00C32E63"/>
    <w:rsid w:val="00C3781D"/>
    <w:rsid w:val="00C42308"/>
    <w:rsid w:val="00C46041"/>
    <w:rsid w:val="00C47561"/>
    <w:rsid w:val="00C606EF"/>
    <w:rsid w:val="00C60BE8"/>
    <w:rsid w:val="00C721EE"/>
    <w:rsid w:val="00C72A10"/>
    <w:rsid w:val="00C73405"/>
    <w:rsid w:val="00C75A2B"/>
    <w:rsid w:val="00C80510"/>
    <w:rsid w:val="00C8444B"/>
    <w:rsid w:val="00C869D0"/>
    <w:rsid w:val="00C909F9"/>
    <w:rsid w:val="00C95484"/>
    <w:rsid w:val="00CA2E71"/>
    <w:rsid w:val="00CA57C4"/>
    <w:rsid w:val="00CB5B53"/>
    <w:rsid w:val="00CB62F8"/>
    <w:rsid w:val="00CC0A56"/>
    <w:rsid w:val="00CC3658"/>
    <w:rsid w:val="00CC7106"/>
    <w:rsid w:val="00CD091B"/>
    <w:rsid w:val="00CD6B9C"/>
    <w:rsid w:val="00CE2F95"/>
    <w:rsid w:val="00CE46AC"/>
    <w:rsid w:val="00CE56DB"/>
    <w:rsid w:val="00CF2158"/>
    <w:rsid w:val="00CF3835"/>
    <w:rsid w:val="00CF396C"/>
    <w:rsid w:val="00CF73C6"/>
    <w:rsid w:val="00D02DF8"/>
    <w:rsid w:val="00D040B0"/>
    <w:rsid w:val="00D0426A"/>
    <w:rsid w:val="00D04B82"/>
    <w:rsid w:val="00D04B99"/>
    <w:rsid w:val="00D0797D"/>
    <w:rsid w:val="00D215D8"/>
    <w:rsid w:val="00D2224D"/>
    <w:rsid w:val="00D25D45"/>
    <w:rsid w:val="00D30267"/>
    <w:rsid w:val="00D30E88"/>
    <w:rsid w:val="00D36137"/>
    <w:rsid w:val="00D37F9C"/>
    <w:rsid w:val="00D43083"/>
    <w:rsid w:val="00D43E36"/>
    <w:rsid w:val="00D4490A"/>
    <w:rsid w:val="00D46803"/>
    <w:rsid w:val="00D46B15"/>
    <w:rsid w:val="00D47BFA"/>
    <w:rsid w:val="00D5219C"/>
    <w:rsid w:val="00D638C1"/>
    <w:rsid w:val="00D6406C"/>
    <w:rsid w:val="00D651AB"/>
    <w:rsid w:val="00D6632A"/>
    <w:rsid w:val="00D736A2"/>
    <w:rsid w:val="00D77382"/>
    <w:rsid w:val="00D77750"/>
    <w:rsid w:val="00D82180"/>
    <w:rsid w:val="00D83F04"/>
    <w:rsid w:val="00D853C1"/>
    <w:rsid w:val="00D85F32"/>
    <w:rsid w:val="00D8613B"/>
    <w:rsid w:val="00D86F23"/>
    <w:rsid w:val="00D90F36"/>
    <w:rsid w:val="00D969A5"/>
    <w:rsid w:val="00DA5182"/>
    <w:rsid w:val="00DA57E7"/>
    <w:rsid w:val="00DB03A3"/>
    <w:rsid w:val="00DB2111"/>
    <w:rsid w:val="00DB2C99"/>
    <w:rsid w:val="00DC08EA"/>
    <w:rsid w:val="00DC33F7"/>
    <w:rsid w:val="00DC6BE1"/>
    <w:rsid w:val="00DD0094"/>
    <w:rsid w:val="00DD015F"/>
    <w:rsid w:val="00DD0476"/>
    <w:rsid w:val="00DD0754"/>
    <w:rsid w:val="00DD16D4"/>
    <w:rsid w:val="00DD5727"/>
    <w:rsid w:val="00DD5CFF"/>
    <w:rsid w:val="00DD5E66"/>
    <w:rsid w:val="00DE00C0"/>
    <w:rsid w:val="00DE1CAE"/>
    <w:rsid w:val="00DE3DB8"/>
    <w:rsid w:val="00DE3F6B"/>
    <w:rsid w:val="00DE4DCA"/>
    <w:rsid w:val="00DE54B2"/>
    <w:rsid w:val="00DF0E37"/>
    <w:rsid w:val="00DF32CC"/>
    <w:rsid w:val="00E00435"/>
    <w:rsid w:val="00E05A48"/>
    <w:rsid w:val="00E122C9"/>
    <w:rsid w:val="00E14AA3"/>
    <w:rsid w:val="00E23A35"/>
    <w:rsid w:val="00E24B2A"/>
    <w:rsid w:val="00E25D84"/>
    <w:rsid w:val="00E26DAE"/>
    <w:rsid w:val="00E2737A"/>
    <w:rsid w:val="00E326F4"/>
    <w:rsid w:val="00E35488"/>
    <w:rsid w:val="00E3779C"/>
    <w:rsid w:val="00E428B7"/>
    <w:rsid w:val="00E42905"/>
    <w:rsid w:val="00E46FFE"/>
    <w:rsid w:val="00E47824"/>
    <w:rsid w:val="00E523FF"/>
    <w:rsid w:val="00E543D6"/>
    <w:rsid w:val="00E54B27"/>
    <w:rsid w:val="00E61EC0"/>
    <w:rsid w:val="00E65ACE"/>
    <w:rsid w:val="00E7485C"/>
    <w:rsid w:val="00E74D2D"/>
    <w:rsid w:val="00E7756C"/>
    <w:rsid w:val="00E81335"/>
    <w:rsid w:val="00E81983"/>
    <w:rsid w:val="00E82A6E"/>
    <w:rsid w:val="00E86235"/>
    <w:rsid w:val="00E875E2"/>
    <w:rsid w:val="00E87C1E"/>
    <w:rsid w:val="00E9099E"/>
    <w:rsid w:val="00E92A5C"/>
    <w:rsid w:val="00E92F89"/>
    <w:rsid w:val="00E9362F"/>
    <w:rsid w:val="00E972BE"/>
    <w:rsid w:val="00EA028D"/>
    <w:rsid w:val="00EA7E87"/>
    <w:rsid w:val="00EB20A4"/>
    <w:rsid w:val="00EC54DD"/>
    <w:rsid w:val="00EC65F6"/>
    <w:rsid w:val="00ED016E"/>
    <w:rsid w:val="00ED58F1"/>
    <w:rsid w:val="00EE2EA6"/>
    <w:rsid w:val="00F02042"/>
    <w:rsid w:val="00F02762"/>
    <w:rsid w:val="00F070C8"/>
    <w:rsid w:val="00F1278C"/>
    <w:rsid w:val="00F14DD9"/>
    <w:rsid w:val="00F15DDE"/>
    <w:rsid w:val="00F221AB"/>
    <w:rsid w:val="00F23A4F"/>
    <w:rsid w:val="00F24219"/>
    <w:rsid w:val="00F2687C"/>
    <w:rsid w:val="00F26E6F"/>
    <w:rsid w:val="00F272AB"/>
    <w:rsid w:val="00F33857"/>
    <w:rsid w:val="00F34178"/>
    <w:rsid w:val="00F37B32"/>
    <w:rsid w:val="00F407BC"/>
    <w:rsid w:val="00F410E2"/>
    <w:rsid w:val="00F4391E"/>
    <w:rsid w:val="00F43EBE"/>
    <w:rsid w:val="00F44A05"/>
    <w:rsid w:val="00F473C8"/>
    <w:rsid w:val="00F506AC"/>
    <w:rsid w:val="00F51322"/>
    <w:rsid w:val="00F673E9"/>
    <w:rsid w:val="00F71D42"/>
    <w:rsid w:val="00F81BA3"/>
    <w:rsid w:val="00F82E97"/>
    <w:rsid w:val="00F838BF"/>
    <w:rsid w:val="00F857CE"/>
    <w:rsid w:val="00F8714D"/>
    <w:rsid w:val="00F90689"/>
    <w:rsid w:val="00F90939"/>
    <w:rsid w:val="00F94C58"/>
    <w:rsid w:val="00FA06AE"/>
    <w:rsid w:val="00FA2543"/>
    <w:rsid w:val="00FA2DC7"/>
    <w:rsid w:val="00FA3EDB"/>
    <w:rsid w:val="00FB4BEB"/>
    <w:rsid w:val="00FC5F53"/>
    <w:rsid w:val="00FD2083"/>
    <w:rsid w:val="00FD6DED"/>
    <w:rsid w:val="00FE1E1A"/>
    <w:rsid w:val="00FE2C39"/>
    <w:rsid w:val="00FF0130"/>
    <w:rsid w:val="00FF7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3C291B"/>
  <w14:defaultImageDpi w14:val="300"/>
  <w15:chartTrackingRefBased/>
  <w15:docId w15:val="{CF85DEAB-90AD-438E-B09B-D9097D6C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5A208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Book Antiqua" w:hAnsi="Book Antiqua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i/>
      <w:iCs/>
    </w:rPr>
  </w:style>
  <w:style w:type="paragraph" w:styleId="Heading5">
    <w:name w:val="heading 5"/>
    <w:basedOn w:val="Normal"/>
    <w:next w:val="Normal"/>
    <w:link w:val="Heading5Char"/>
    <w:qFormat/>
    <w:pPr>
      <w:keepNext/>
      <w:shd w:val="clear" w:color="auto" w:fill="CCCCCC"/>
      <w:outlineLvl w:val="4"/>
    </w:pPr>
    <w:rPr>
      <w:rFonts w:ascii="Book Antiqua" w:hAnsi="Book Antiqua"/>
      <w:b/>
      <w:bCs/>
      <w:lang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Book Antiqua" w:hAnsi="Book Antiqua"/>
      <w:b/>
      <w:bCs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Book Antiqua" w:eastAsia="Arial Unicode MS" w:hAnsi="Book Antiqua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i/>
      <w:iCs/>
      <w:sz w:val="22"/>
    </w:rPr>
  </w:style>
  <w:style w:type="paragraph" w:styleId="Title">
    <w:name w:val="Title"/>
    <w:aliases w:val="title"/>
    <w:basedOn w:val="Normal"/>
    <w:link w:val="TitleChar"/>
    <w:uiPriority w:val="10"/>
    <w:qFormat/>
    <w:pPr>
      <w:jc w:val="center"/>
    </w:pPr>
    <w:rPr>
      <w:rFonts w:ascii="Book Antiqua" w:hAnsi="Book Antiqua"/>
      <w:b/>
      <w:bCs/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  <w:jc w:val="both"/>
    </w:pPr>
    <w:rPr>
      <w:rFonts w:ascii="Book Antiqua" w:hAnsi="Book Antiqua"/>
      <w:sz w:val="20"/>
      <w:lang w:val="x-none" w:eastAsia="x-non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rsid w:val="005C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31BB"/>
    <w:rPr>
      <w:sz w:val="20"/>
      <w:szCs w:val="20"/>
    </w:rPr>
  </w:style>
  <w:style w:type="character" w:customStyle="1" w:styleId="CommentTextChar">
    <w:name w:val="Comment Text Char"/>
    <w:link w:val="CommentText"/>
    <w:rsid w:val="005C31B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31BB"/>
    <w:rPr>
      <w:b/>
      <w:bCs/>
    </w:rPr>
  </w:style>
  <w:style w:type="character" w:customStyle="1" w:styleId="CommentSubjectChar">
    <w:name w:val="Comment Subject Char"/>
    <w:link w:val="CommentSubject"/>
    <w:rsid w:val="005C31B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C31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31BB"/>
    <w:rPr>
      <w:rFonts w:ascii="Tahoma" w:hAnsi="Tahoma" w:cs="Tahoma"/>
      <w:sz w:val="16"/>
      <w:szCs w:val="16"/>
      <w:lang w:val="en-GB" w:eastAsia="en-US"/>
    </w:rPr>
  </w:style>
  <w:style w:type="character" w:customStyle="1" w:styleId="Heading5Char">
    <w:name w:val="Heading 5 Char"/>
    <w:link w:val="Heading5"/>
    <w:rsid w:val="00700EC9"/>
    <w:rPr>
      <w:rFonts w:ascii="Book Antiqua" w:hAnsi="Book Antiqua"/>
      <w:b/>
      <w:bCs/>
      <w:sz w:val="24"/>
      <w:szCs w:val="24"/>
      <w:shd w:val="clear" w:color="auto" w:fill="CCCCCC"/>
      <w:lang w:val="en-GB"/>
    </w:rPr>
  </w:style>
  <w:style w:type="character" w:customStyle="1" w:styleId="BodyTextChar">
    <w:name w:val="Body Text Char"/>
    <w:link w:val="BodyText"/>
    <w:rsid w:val="002D414C"/>
    <w:rPr>
      <w:rFonts w:ascii="Book Antiqua" w:hAnsi="Book Antiqua"/>
      <w:szCs w:val="24"/>
    </w:rPr>
  </w:style>
  <w:style w:type="paragraph" w:customStyle="1" w:styleId="Default">
    <w:name w:val="Default"/>
    <w:rsid w:val="00253E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357B02"/>
    <w:rPr>
      <w:rFonts w:ascii="Lucida Grande" w:hAnsi="Lucida Grande"/>
      <w:lang w:eastAsia="x-none"/>
    </w:rPr>
  </w:style>
  <w:style w:type="character" w:customStyle="1" w:styleId="DocumentMapChar">
    <w:name w:val="Document Map Char"/>
    <w:link w:val="DocumentMap"/>
    <w:rsid w:val="00357B02"/>
    <w:rPr>
      <w:rFonts w:ascii="Lucida Grande" w:hAnsi="Lucida Grande" w:cs="Lucida Grande"/>
      <w:sz w:val="24"/>
      <w:szCs w:val="24"/>
      <w:lang w:val="en-GB"/>
    </w:rPr>
  </w:style>
  <w:style w:type="character" w:customStyle="1" w:styleId="TitleChar">
    <w:name w:val="Title Char"/>
    <w:aliases w:val="title Char"/>
    <w:link w:val="Title"/>
    <w:uiPriority w:val="10"/>
    <w:rsid w:val="001D7EBF"/>
    <w:rPr>
      <w:rFonts w:ascii="Book Antiqua" w:hAnsi="Book Antiqua"/>
      <w:b/>
      <w:bCs/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1FF7"/>
    <w:pPr>
      <w:spacing w:before="100" w:beforeAutospacing="1" w:after="100" w:afterAutospacing="1"/>
    </w:pPr>
  </w:style>
  <w:style w:type="character" w:customStyle="1" w:styleId="UnresolvedMention1">
    <w:name w:val="Unresolved Mention1"/>
    <w:uiPriority w:val="47"/>
    <w:rsid w:val="008C0074"/>
    <w:rPr>
      <w:color w:val="605E5C"/>
      <w:shd w:val="clear" w:color="auto" w:fill="E1DFDD"/>
    </w:rPr>
  </w:style>
  <w:style w:type="paragraph" w:customStyle="1" w:styleId="ColourfulListAccent11">
    <w:name w:val="Colourful List – Accent 11"/>
    <w:basedOn w:val="Normal"/>
    <w:qFormat/>
    <w:rsid w:val="00B53E2D"/>
    <w:pPr>
      <w:ind w:left="720"/>
    </w:pPr>
  </w:style>
  <w:style w:type="character" w:customStyle="1" w:styleId="apple-converted-space">
    <w:name w:val="apple-converted-space"/>
    <w:basedOn w:val="DefaultParagraphFont"/>
    <w:rsid w:val="00B20362"/>
  </w:style>
  <w:style w:type="paragraph" w:styleId="ListParagraph">
    <w:name w:val="List Paragraph"/>
    <w:basedOn w:val="Normal"/>
    <w:qFormat/>
    <w:rsid w:val="005B590D"/>
    <w:pPr>
      <w:ind w:left="720"/>
    </w:pPr>
  </w:style>
  <w:style w:type="character" w:styleId="UnresolvedMention">
    <w:name w:val="Unresolved Mention"/>
    <w:uiPriority w:val="47"/>
    <w:rsid w:val="00D04B99"/>
    <w:rPr>
      <w:color w:val="605E5C"/>
      <w:shd w:val="clear" w:color="auto" w:fill="E1DFDD"/>
    </w:rPr>
  </w:style>
  <w:style w:type="character" w:styleId="BookTitle">
    <w:name w:val="Book Title"/>
    <w:qFormat/>
    <w:rsid w:val="009F7845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7775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kram@um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uffpost.com/entry/being-bold-for-change-uncovering-gender-gaps-in-immunization_b_59de078de4b0df59e2613d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health-4128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EAA07-368E-4774-AD57-F951745F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Territorial</vt:lpstr>
    </vt:vector>
  </TitlesOfParts>
  <Company>Grace</Company>
  <LinksUpToDate>false</LinksUpToDate>
  <CharactersWithSpaces>15131</CharactersWithSpaces>
  <SharedDoc>false</SharedDoc>
  <HLinks>
    <vt:vector size="18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https://www.huffpost.com/entry/being-bold-for-change-uncovering-gender-gaps-in-immunization_b_59de078de4b0df59e2613d5b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https://www.bbc.com/news/health-41280113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mailto:kvikram@umd.edu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Territorial</dc:title>
  <dc:subject/>
  <dc:creator>Kriti Vikram</dc:creator>
  <cp:keywords/>
  <dc:description/>
  <cp:lastModifiedBy>Vikram, Kriti</cp:lastModifiedBy>
  <cp:revision>3</cp:revision>
  <cp:lastPrinted>2023-05-03T07:49:00Z</cp:lastPrinted>
  <dcterms:created xsi:type="dcterms:W3CDTF">2023-05-26T05:42:00Z</dcterms:created>
  <dcterms:modified xsi:type="dcterms:W3CDTF">2023-05-26T05:45:00Z</dcterms:modified>
</cp:coreProperties>
</file>